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F7" w:rsidRPr="00C369A5" w:rsidRDefault="005913F7" w:rsidP="00726F4C">
      <w:pPr>
        <w:pStyle w:val="ad"/>
        <w:rPr>
          <w:color w:val="000000" w:themeColor="text1"/>
        </w:rPr>
      </w:pPr>
    </w:p>
    <w:p w:rsidR="00D61F58" w:rsidRPr="00C369A5" w:rsidRDefault="00E3504D" w:rsidP="00E3504D">
      <w:pPr>
        <w:pStyle w:val="a4"/>
        <w:tabs>
          <w:tab w:val="left" w:pos="4531"/>
        </w:tabs>
        <w:spacing w:before="0"/>
        <w:ind w:left="0" w:right="62" w:firstLine="0"/>
        <w:jc w:val="center"/>
        <w:rPr>
          <w:color w:val="000000" w:themeColor="text1"/>
          <w:lang w:eastAsia="ja-JP"/>
        </w:rPr>
      </w:pPr>
      <w:r w:rsidRPr="00C369A5">
        <w:rPr>
          <w:color w:val="000000" w:themeColor="text1"/>
          <w:lang w:eastAsia="ja-JP"/>
        </w:rPr>
        <w:t>令和</w:t>
      </w:r>
      <w:r w:rsidRPr="00C369A5">
        <w:rPr>
          <w:rFonts w:hint="eastAsia"/>
          <w:color w:val="000000" w:themeColor="text1"/>
          <w:lang w:eastAsia="ja-JP"/>
        </w:rPr>
        <w:t>４</w:t>
      </w:r>
      <w:r w:rsidR="0081574D" w:rsidRPr="00C369A5">
        <w:rPr>
          <w:color w:val="000000" w:themeColor="text1"/>
          <w:lang w:eastAsia="ja-JP"/>
        </w:rPr>
        <w:t>年度</w:t>
      </w:r>
      <w:r w:rsidR="00D61F58" w:rsidRPr="00C369A5">
        <w:rPr>
          <w:color w:val="000000" w:themeColor="text1"/>
          <w:lang w:eastAsia="ja-JP"/>
        </w:rPr>
        <w:t>海外</w:t>
      </w:r>
      <w:r w:rsidR="00B35CBF" w:rsidRPr="00C369A5">
        <w:rPr>
          <w:color w:val="000000" w:themeColor="text1"/>
          <w:lang w:eastAsia="ja-JP"/>
        </w:rPr>
        <w:t>ＥＣ</w:t>
      </w:r>
      <w:r w:rsidR="00D61F58" w:rsidRPr="00C369A5">
        <w:rPr>
          <w:color w:val="000000" w:themeColor="text1"/>
          <w:lang w:eastAsia="ja-JP"/>
        </w:rPr>
        <w:t>活用支援事業</w:t>
      </w:r>
      <w:r w:rsidR="0081574D" w:rsidRPr="00C369A5">
        <w:rPr>
          <w:color w:val="000000" w:themeColor="text1"/>
          <w:lang w:eastAsia="ja-JP"/>
        </w:rPr>
        <w:t>補助金</w:t>
      </w:r>
    </w:p>
    <w:p w:rsidR="005913F7" w:rsidRPr="00C369A5" w:rsidRDefault="0081574D" w:rsidP="00D61F58">
      <w:pPr>
        <w:pStyle w:val="a4"/>
        <w:tabs>
          <w:tab w:val="left" w:pos="4531"/>
        </w:tabs>
        <w:spacing w:before="0"/>
        <w:ind w:left="0" w:right="62" w:firstLine="0"/>
        <w:jc w:val="center"/>
        <w:rPr>
          <w:color w:val="000000" w:themeColor="text1"/>
          <w:lang w:eastAsia="ja-JP"/>
        </w:rPr>
      </w:pPr>
      <w:r w:rsidRPr="00C369A5">
        <w:rPr>
          <w:color w:val="000000" w:themeColor="text1"/>
          <w:lang w:eastAsia="ja-JP"/>
        </w:rPr>
        <w:t>Ｑ＆Ａ</w:t>
      </w:r>
    </w:p>
    <w:p w:rsidR="005913F7" w:rsidRPr="00C369A5" w:rsidRDefault="00EC3360">
      <w:pPr>
        <w:pStyle w:val="a3"/>
        <w:spacing w:before="1"/>
        <w:rPr>
          <w:rFonts w:ascii="ＭＳ ゴシック"/>
          <w:color w:val="000000" w:themeColor="text1"/>
          <w:sz w:val="28"/>
          <w:lang w:eastAsia="ja-JP"/>
        </w:rPr>
      </w:pPr>
      <w:r w:rsidRPr="00C369A5">
        <w:rPr>
          <w:noProof/>
          <w:color w:val="000000" w:themeColor="text1"/>
          <w:lang w:eastAsia="ja-JP"/>
        </w:rPr>
        <mc:AlternateContent>
          <mc:Choice Requires="wps">
            <w:drawing>
              <wp:anchor distT="0" distB="0" distL="0" distR="0" simplePos="0" relativeHeight="251654656" behindDoc="1" locked="0" layoutInCell="1" allowOverlap="1">
                <wp:simplePos x="0" y="0"/>
                <wp:positionH relativeFrom="page">
                  <wp:posOffset>1083310</wp:posOffset>
                </wp:positionH>
                <wp:positionV relativeFrom="paragraph">
                  <wp:posOffset>257175</wp:posOffset>
                </wp:positionV>
                <wp:extent cx="2862580" cy="239395"/>
                <wp:effectExtent l="0" t="0" r="0" b="0"/>
                <wp:wrapTopAndBottom/>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3939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800" w:rsidRDefault="00F86800">
                            <w:pPr>
                              <w:spacing w:before="5"/>
                              <w:ind w:left="-1"/>
                              <w:rPr>
                                <w:rFonts w:ascii="ＭＳ ゴシック" w:eastAsia="ＭＳ ゴシック"/>
                                <w:b/>
                                <w:sz w:val="28"/>
                                <w:lang w:eastAsia="ja-JP"/>
                              </w:rPr>
                            </w:pPr>
                            <w:r>
                              <w:rPr>
                                <w:rFonts w:ascii="ＭＳ ゴシック" w:eastAsia="ＭＳ ゴシック" w:hint="eastAsia"/>
                                <w:b/>
                                <w:spacing w:val="18"/>
                                <w:sz w:val="28"/>
                                <w:lang w:eastAsia="ja-JP"/>
                              </w:rPr>
                              <w:t>１ 補助対象者</w:t>
                            </w:r>
                            <w:r>
                              <w:rPr>
                                <w:rFonts w:ascii="ＭＳ ゴシック" w:eastAsia="ＭＳ ゴシック" w:hint="eastAsia"/>
                                <w:b/>
                                <w:sz w:val="28"/>
                                <w:lang w:eastAsia="ja-JP"/>
                              </w:rPr>
                              <w:t>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5.3pt;margin-top:20.25pt;width:225.4pt;height:18.8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" filled="f" strokeweight=".16969mm">
                <v:textbox inset="0,0,0,0">
                  <w:txbxContent>
                    <w:p w:rsidR="00F86800" w:rsidRDefault="00F86800">
                      <w:pPr>
                        <w:spacing w:before="5"/>
                        <w:ind w:left="-1"/>
                        <w:rPr>
                          <w:rFonts w:ascii="ＭＳ ゴシック" w:eastAsia="ＭＳ ゴシック"/>
                          <w:b/>
                          <w:sz w:val="28"/>
                          <w:lang w:eastAsia="ja-JP"/>
                        </w:rPr>
                      </w:pPr>
                      <w:r>
                        <w:rPr>
                          <w:rFonts w:ascii="ＭＳ ゴシック" w:eastAsia="ＭＳ ゴシック" w:hint="eastAsia"/>
                          <w:b/>
                          <w:spacing w:val="18"/>
                          <w:sz w:val="28"/>
                          <w:lang w:eastAsia="ja-JP"/>
                        </w:rPr>
                        <w:t>１ 補助対象者</w:t>
                      </w:r>
                      <w:r>
                        <w:rPr>
                          <w:rFonts w:ascii="ＭＳ ゴシック" w:eastAsia="ＭＳ ゴシック" w:hint="eastAsia"/>
                          <w:b/>
                          <w:sz w:val="28"/>
                          <w:lang w:eastAsia="ja-JP"/>
                        </w:rPr>
                        <w:t>について</w:t>
                      </w:r>
                    </w:p>
                  </w:txbxContent>
                </v:textbox>
                <w10:wrap type="topAndBottom" anchorx="page"/>
              </v:shape>
            </w:pict>
          </mc:Fallback>
        </mc:AlternateContent>
      </w:r>
    </w:p>
    <w:p w:rsidR="005913F7" w:rsidRPr="00C369A5" w:rsidRDefault="005913F7">
      <w:pPr>
        <w:pStyle w:val="a3"/>
        <w:spacing w:before="6"/>
        <w:rPr>
          <w:rFonts w:ascii="ＭＳ ゴシック"/>
          <w:color w:val="000000" w:themeColor="text1"/>
          <w:sz w:val="7"/>
          <w:lang w:eastAsia="ja-JP"/>
        </w:rPr>
      </w:pPr>
    </w:p>
    <w:p w:rsidR="005913F7" w:rsidRPr="00C369A5" w:rsidRDefault="0081574D">
      <w:pPr>
        <w:pStyle w:val="1"/>
        <w:spacing w:before="67"/>
        <w:ind w:left="101" w:right="0" w:firstLine="0"/>
        <w:rPr>
          <w:color w:val="000000" w:themeColor="text1"/>
          <w:lang w:eastAsia="ja-JP"/>
        </w:rPr>
      </w:pPr>
      <w:r w:rsidRPr="00C369A5">
        <w:rPr>
          <w:color w:val="000000" w:themeColor="text1"/>
          <w:lang w:eastAsia="ja-JP"/>
        </w:rPr>
        <w:t>Ｑ１－１：</w:t>
      </w:r>
      <w:r w:rsidR="00F530A9" w:rsidRPr="00C369A5">
        <w:rPr>
          <w:color w:val="000000" w:themeColor="text1"/>
          <w:lang w:eastAsia="ja-JP"/>
        </w:rPr>
        <w:t>個人事業主ですが応募できますか</w:t>
      </w:r>
      <w:r w:rsidRPr="00C369A5">
        <w:rPr>
          <w:color w:val="000000" w:themeColor="text1"/>
          <w:lang w:eastAsia="ja-JP"/>
        </w:rPr>
        <w:t>。</w:t>
      </w:r>
    </w:p>
    <w:p w:rsidR="00F530A9" w:rsidRPr="00C369A5" w:rsidRDefault="0081574D">
      <w:pPr>
        <w:pStyle w:val="a3"/>
        <w:spacing w:before="53" w:line="280" w:lineRule="auto"/>
        <w:ind w:left="1301" w:right="119" w:hanging="1200"/>
        <w:jc w:val="both"/>
        <w:rPr>
          <w:color w:val="000000" w:themeColor="text1"/>
          <w:lang w:eastAsia="ja-JP"/>
        </w:rPr>
      </w:pPr>
      <w:r w:rsidRPr="00C369A5">
        <w:rPr>
          <w:color w:val="000000" w:themeColor="text1"/>
          <w:lang w:eastAsia="ja-JP"/>
        </w:rPr>
        <w:t>Ａ１－１：</w:t>
      </w:r>
      <w:r w:rsidR="00F530A9" w:rsidRPr="00C369A5">
        <w:rPr>
          <w:rFonts w:hint="eastAsia"/>
          <w:color w:val="000000" w:themeColor="text1"/>
          <w:lang w:eastAsia="ja-JP"/>
        </w:rPr>
        <w:t>対象となります。なお、１年以上の事業歴が必要です。</w:t>
      </w:r>
    </w:p>
    <w:p w:rsidR="00391AAB" w:rsidRPr="00C369A5" w:rsidRDefault="00391AAB" w:rsidP="00F530A9">
      <w:pPr>
        <w:pStyle w:val="1"/>
        <w:spacing w:before="67"/>
        <w:ind w:left="101" w:right="0" w:firstLine="0"/>
        <w:rPr>
          <w:color w:val="000000" w:themeColor="text1"/>
          <w:lang w:eastAsia="ja-JP"/>
        </w:rPr>
      </w:pPr>
    </w:p>
    <w:p w:rsidR="005913F7" w:rsidRPr="00C369A5" w:rsidRDefault="0081574D" w:rsidP="00F530A9">
      <w:pPr>
        <w:pStyle w:val="1"/>
        <w:spacing w:before="67"/>
        <w:ind w:left="101" w:right="0" w:firstLine="0"/>
        <w:rPr>
          <w:color w:val="000000" w:themeColor="text1"/>
          <w:lang w:eastAsia="ja-JP"/>
        </w:rPr>
      </w:pPr>
      <w:r w:rsidRPr="00C369A5">
        <w:rPr>
          <w:color w:val="000000" w:themeColor="text1"/>
          <w:lang w:eastAsia="ja-JP"/>
        </w:rPr>
        <w:t>Ｑ１－２：</w:t>
      </w:r>
      <w:r w:rsidR="00F530A9" w:rsidRPr="00C369A5">
        <w:rPr>
          <w:color w:val="000000" w:themeColor="text1"/>
          <w:lang w:eastAsia="ja-JP"/>
        </w:rPr>
        <w:t>ＮＰＯ法人ですが応募できますか。</w:t>
      </w:r>
    </w:p>
    <w:p w:rsidR="00F530A9" w:rsidRPr="00C369A5" w:rsidRDefault="0081574D"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Ａ１－２：</w:t>
      </w:r>
      <w:r w:rsidR="00F530A9" w:rsidRPr="00C369A5">
        <w:rPr>
          <w:color w:val="000000" w:themeColor="text1"/>
          <w:lang w:eastAsia="ja-JP"/>
        </w:rPr>
        <w:t>本事業ではＮＰＯ法人は対象となりません。</w:t>
      </w:r>
    </w:p>
    <w:p w:rsidR="00391AAB" w:rsidRPr="00C369A5" w:rsidRDefault="00391AAB" w:rsidP="00F530A9">
      <w:pPr>
        <w:pStyle w:val="1"/>
        <w:spacing w:before="67"/>
        <w:ind w:left="101" w:right="0" w:firstLine="0"/>
        <w:rPr>
          <w:color w:val="000000" w:themeColor="text1"/>
          <w:lang w:eastAsia="ja-JP"/>
        </w:rPr>
      </w:pPr>
    </w:p>
    <w:p w:rsidR="00F530A9" w:rsidRPr="00C369A5" w:rsidRDefault="00F530A9" w:rsidP="00F530A9">
      <w:pPr>
        <w:pStyle w:val="1"/>
        <w:spacing w:before="67"/>
        <w:ind w:left="101" w:right="0" w:firstLine="0"/>
        <w:rPr>
          <w:color w:val="000000" w:themeColor="text1"/>
          <w:lang w:eastAsia="ja-JP"/>
        </w:rPr>
      </w:pPr>
      <w:r w:rsidRPr="00C369A5">
        <w:rPr>
          <w:color w:val="000000" w:themeColor="text1"/>
          <w:lang w:eastAsia="ja-JP"/>
        </w:rPr>
        <w:t>Ｑ１－３：法人格を持たない複数の企業のグループですが応募できますか。</w:t>
      </w:r>
    </w:p>
    <w:p w:rsidR="00822F87" w:rsidRPr="00C369A5" w:rsidRDefault="00F530A9"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Ａ１－３：</w:t>
      </w:r>
      <w:r w:rsidR="00B35CBF" w:rsidRPr="00C369A5">
        <w:rPr>
          <w:rFonts w:hint="eastAsia"/>
          <w:color w:val="000000" w:themeColor="text1"/>
          <w:lang w:eastAsia="ja-JP"/>
        </w:rPr>
        <w:t>代表１社（者）が</w:t>
      </w:r>
      <w:r w:rsidR="00822F87" w:rsidRPr="00C369A5">
        <w:rPr>
          <w:color w:val="000000" w:themeColor="text1"/>
          <w:lang w:eastAsia="ja-JP"/>
        </w:rPr>
        <w:t>事業</w:t>
      </w:r>
      <w:r w:rsidR="00822F87" w:rsidRPr="00C369A5">
        <w:rPr>
          <w:rFonts w:hint="eastAsia"/>
          <w:color w:val="000000" w:themeColor="text1"/>
          <w:lang w:eastAsia="ja-JP"/>
        </w:rPr>
        <w:t>経費の執行管理を全て管理する場合は</w:t>
      </w:r>
      <w:r w:rsidR="00822F87" w:rsidRPr="00C369A5">
        <w:rPr>
          <w:color w:val="000000" w:themeColor="text1"/>
          <w:lang w:eastAsia="ja-JP"/>
        </w:rPr>
        <w:t>応募できます。</w:t>
      </w:r>
    </w:p>
    <w:p w:rsidR="00391AAB" w:rsidRPr="00C369A5" w:rsidRDefault="00391AAB">
      <w:pPr>
        <w:pStyle w:val="1"/>
        <w:spacing w:line="280" w:lineRule="auto"/>
        <w:ind w:left="1289" w:hanging="1188"/>
        <w:rPr>
          <w:color w:val="000000" w:themeColor="text1"/>
          <w:lang w:eastAsia="ja-JP"/>
        </w:rPr>
      </w:pPr>
    </w:p>
    <w:p w:rsidR="005913F7" w:rsidRPr="00C369A5" w:rsidRDefault="0081574D">
      <w:pPr>
        <w:pStyle w:val="1"/>
        <w:spacing w:line="280" w:lineRule="auto"/>
        <w:ind w:left="1289" w:hanging="1188"/>
        <w:rPr>
          <w:color w:val="000000" w:themeColor="text1"/>
          <w:lang w:eastAsia="ja-JP"/>
        </w:rPr>
      </w:pPr>
      <w:r w:rsidRPr="00C369A5">
        <w:rPr>
          <w:color w:val="000000" w:themeColor="text1"/>
          <w:lang w:eastAsia="ja-JP"/>
        </w:rPr>
        <w:t>Ｑ</w:t>
      </w:r>
      <w:r w:rsidR="00822F87" w:rsidRPr="00C369A5">
        <w:rPr>
          <w:color w:val="000000" w:themeColor="text1"/>
          <w:lang w:eastAsia="ja-JP"/>
        </w:rPr>
        <w:t>１</w:t>
      </w:r>
      <w:r w:rsidRPr="00C369A5">
        <w:rPr>
          <w:color w:val="000000" w:themeColor="text1"/>
          <w:lang w:eastAsia="ja-JP"/>
        </w:rPr>
        <w:t>－</w:t>
      </w:r>
      <w:r w:rsidR="00822F87" w:rsidRPr="00C369A5">
        <w:rPr>
          <w:color w:val="000000" w:themeColor="text1"/>
          <w:lang w:eastAsia="ja-JP"/>
        </w:rPr>
        <w:t>４</w:t>
      </w:r>
      <w:r w:rsidRPr="00C369A5">
        <w:rPr>
          <w:color w:val="000000" w:themeColor="text1"/>
          <w:lang w:eastAsia="ja-JP"/>
        </w:rPr>
        <w:t>：これから創業する予定ですが、応募</w:t>
      </w:r>
      <w:r w:rsidR="00822F87" w:rsidRPr="00C369A5">
        <w:rPr>
          <w:color w:val="000000" w:themeColor="text1"/>
          <w:lang w:eastAsia="ja-JP"/>
        </w:rPr>
        <w:t>できますか。</w:t>
      </w:r>
    </w:p>
    <w:p w:rsidR="00822F87" w:rsidRPr="00C369A5" w:rsidRDefault="0081574D"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w:t>
      </w:r>
      <w:r w:rsidR="00822F87" w:rsidRPr="00C369A5">
        <w:rPr>
          <w:color w:val="000000" w:themeColor="text1"/>
          <w:lang w:eastAsia="ja-JP"/>
        </w:rPr>
        <w:t>１－４</w:t>
      </w:r>
      <w:r w:rsidRPr="00C369A5">
        <w:rPr>
          <w:color w:val="000000" w:themeColor="text1"/>
          <w:lang w:eastAsia="ja-JP"/>
        </w:rPr>
        <w:t>：</w:t>
      </w:r>
      <w:r w:rsidR="00B35CBF" w:rsidRPr="00C369A5">
        <w:rPr>
          <w:color w:val="000000" w:themeColor="text1"/>
          <w:lang w:eastAsia="ja-JP"/>
        </w:rPr>
        <w:t>少なくとも１回以上の確定申告を行っていることが応募の条件となります</w:t>
      </w:r>
      <w:r w:rsidR="00822F87" w:rsidRPr="00C369A5">
        <w:rPr>
          <w:color w:val="000000" w:themeColor="text1"/>
          <w:lang w:eastAsia="ja-JP"/>
        </w:rPr>
        <w:t>。</w:t>
      </w:r>
    </w:p>
    <w:p w:rsidR="00391AAB" w:rsidRPr="00C369A5" w:rsidRDefault="00391AAB" w:rsidP="00822F87">
      <w:pPr>
        <w:pStyle w:val="a3"/>
        <w:spacing w:before="1"/>
        <w:rPr>
          <w:rFonts w:ascii="ＭＳ ゴシック"/>
          <w:color w:val="000000" w:themeColor="text1"/>
          <w:sz w:val="28"/>
          <w:lang w:eastAsia="ja-JP"/>
        </w:rPr>
      </w:pPr>
    </w:p>
    <w:p w:rsidR="00822F87" w:rsidRPr="00C369A5" w:rsidRDefault="00EC3360" w:rsidP="00822F87">
      <w:pPr>
        <w:pStyle w:val="a3"/>
        <w:spacing w:before="1"/>
        <w:rPr>
          <w:rFonts w:ascii="ＭＳ ゴシック"/>
          <w:color w:val="000000" w:themeColor="text1"/>
          <w:sz w:val="28"/>
          <w:lang w:eastAsia="ja-JP"/>
        </w:rPr>
      </w:pPr>
      <w:r w:rsidRPr="00C369A5">
        <w:rPr>
          <w:noProof/>
          <w:color w:val="000000" w:themeColor="text1"/>
          <w:lang w:eastAsia="ja-JP"/>
        </w:rPr>
        <mc:AlternateContent>
          <mc:Choice Requires="wps">
            <w:drawing>
              <wp:anchor distT="0" distB="0" distL="0" distR="0" simplePos="0" relativeHeight="251657728" behindDoc="1" locked="0" layoutInCell="1" allowOverlap="1">
                <wp:simplePos x="0" y="0"/>
                <wp:positionH relativeFrom="page">
                  <wp:posOffset>1083310</wp:posOffset>
                </wp:positionH>
                <wp:positionV relativeFrom="paragraph">
                  <wp:posOffset>257175</wp:posOffset>
                </wp:positionV>
                <wp:extent cx="2862580" cy="239395"/>
                <wp:effectExtent l="0" t="0" r="0" b="0"/>
                <wp:wrapTopAndBottom/>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3939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800" w:rsidRDefault="00F86800" w:rsidP="00822F87">
                            <w:pPr>
                              <w:spacing w:before="5"/>
                              <w:ind w:left="-1"/>
                              <w:rPr>
                                <w:rFonts w:ascii="ＭＳ ゴシック" w:eastAsia="ＭＳ ゴシック"/>
                                <w:b/>
                                <w:sz w:val="28"/>
                                <w:lang w:eastAsia="ja-JP"/>
                              </w:rPr>
                            </w:pPr>
                            <w:r>
                              <w:rPr>
                                <w:rFonts w:ascii="ＭＳ ゴシック" w:eastAsia="ＭＳ ゴシック" w:hint="eastAsia"/>
                                <w:b/>
                                <w:spacing w:val="18"/>
                                <w:sz w:val="28"/>
                                <w:lang w:eastAsia="ja-JP"/>
                              </w:rPr>
                              <w:t>２ 補助対象事業</w:t>
                            </w:r>
                            <w:r>
                              <w:rPr>
                                <w:rFonts w:ascii="ＭＳ ゴシック" w:eastAsia="ＭＳ ゴシック" w:hint="eastAsia"/>
                                <w:b/>
                                <w:sz w:val="28"/>
                                <w:lang w:eastAsia="ja-JP"/>
                              </w:rPr>
                              <w:t>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85.3pt;margin-top:20.25pt;width:225.4pt;height:18.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" filled="f" strokeweight=".16969mm">
                <v:textbox inset="0,0,0,0">
                  <w:txbxContent>
                    <w:p w:rsidR="00F86800" w:rsidRDefault="00F86800" w:rsidP="00822F87">
                      <w:pPr>
                        <w:spacing w:before="5"/>
                        <w:ind w:left="-1"/>
                        <w:rPr>
                          <w:rFonts w:ascii="ＭＳ ゴシック" w:eastAsia="ＭＳ ゴシック"/>
                          <w:b/>
                          <w:sz w:val="28"/>
                          <w:lang w:eastAsia="ja-JP"/>
                        </w:rPr>
                      </w:pPr>
                      <w:r>
                        <w:rPr>
                          <w:rFonts w:ascii="ＭＳ ゴシック" w:eastAsia="ＭＳ ゴシック" w:hint="eastAsia"/>
                          <w:b/>
                          <w:spacing w:val="18"/>
                          <w:sz w:val="28"/>
                          <w:lang w:eastAsia="ja-JP"/>
                        </w:rPr>
                        <w:t>２ 補助対象事業</w:t>
                      </w:r>
                      <w:r>
                        <w:rPr>
                          <w:rFonts w:ascii="ＭＳ ゴシック" w:eastAsia="ＭＳ ゴシック" w:hint="eastAsia"/>
                          <w:b/>
                          <w:sz w:val="28"/>
                          <w:lang w:eastAsia="ja-JP"/>
                        </w:rPr>
                        <w:t>について</w:t>
                      </w:r>
                    </w:p>
                  </w:txbxContent>
                </v:textbox>
                <w10:wrap type="topAndBottom" anchorx="page"/>
              </v:shape>
            </w:pict>
          </mc:Fallback>
        </mc:AlternateContent>
      </w:r>
    </w:p>
    <w:p w:rsidR="00822F87" w:rsidRPr="00C369A5" w:rsidRDefault="00822F87">
      <w:pPr>
        <w:pStyle w:val="a3"/>
        <w:rPr>
          <w:color w:val="000000" w:themeColor="text1"/>
          <w:sz w:val="28"/>
          <w:lang w:eastAsia="ja-JP"/>
        </w:rPr>
      </w:pPr>
    </w:p>
    <w:p w:rsidR="005913F7" w:rsidRPr="00C369A5" w:rsidRDefault="0081574D" w:rsidP="007E1C2B">
      <w:pPr>
        <w:pStyle w:val="1"/>
        <w:ind w:left="1132" w:right="0" w:hangingChars="470" w:hanging="1132"/>
        <w:rPr>
          <w:color w:val="000000" w:themeColor="text1"/>
          <w:lang w:eastAsia="ja-JP"/>
        </w:rPr>
      </w:pPr>
      <w:r w:rsidRPr="00C369A5">
        <w:rPr>
          <w:color w:val="000000" w:themeColor="text1"/>
          <w:lang w:eastAsia="ja-JP"/>
        </w:rPr>
        <w:t>Ｑ２－</w:t>
      </w:r>
      <w:r w:rsidR="00822F87" w:rsidRPr="00C369A5">
        <w:rPr>
          <w:color w:val="000000" w:themeColor="text1"/>
          <w:lang w:eastAsia="ja-JP"/>
        </w:rPr>
        <w:t>１</w:t>
      </w:r>
      <w:r w:rsidRPr="00C369A5">
        <w:rPr>
          <w:color w:val="000000" w:themeColor="text1"/>
          <w:lang w:eastAsia="ja-JP"/>
        </w:rPr>
        <w:t>：</w:t>
      </w:r>
      <w:r w:rsidR="00822F87" w:rsidRPr="00C369A5">
        <w:rPr>
          <w:color w:val="000000" w:themeColor="text1"/>
          <w:lang w:eastAsia="ja-JP"/>
        </w:rPr>
        <w:t>国内の</w:t>
      </w:r>
      <w:r w:rsidR="00B35CBF" w:rsidRPr="00C369A5">
        <w:rPr>
          <w:color w:val="000000" w:themeColor="text1"/>
          <w:lang w:eastAsia="ja-JP"/>
        </w:rPr>
        <w:t>ＥＣ</w:t>
      </w:r>
      <w:r w:rsidR="006065BA" w:rsidRPr="00C369A5">
        <w:rPr>
          <w:color w:val="000000" w:themeColor="text1"/>
          <w:lang w:eastAsia="ja-JP"/>
        </w:rPr>
        <w:t>サイト</w:t>
      </w:r>
      <w:r w:rsidR="00822F87" w:rsidRPr="00C369A5">
        <w:rPr>
          <w:color w:val="000000" w:themeColor="text1"/>
          <w:lang w:eastAsia="ja-JP"/>
        </w:rPr>
        <w:t>（</w:t>
      </w:r>
      <w:r w:rsidR="007E1C2B" w:rsidRPr="00C369A5">
        <w:rPr>
          <w:color w:val="000000" w:themeColor="text1"/>
          <w:lang w:eastAsia="ja-JP"/>
        </w:rPr>
        <w:t>Amazon</w:t>
      </w:r>
      <w:r w:rsidR="00822F87" w:rsidRPr="00C369A5">
        <w:rPr>
          <w:color w:val="000000" w:themeColor="text1"/>
          <w:lang w:eastAsia="ja-JP"/>
        </w:rPr>
        <w:t>や楽天など）への出店は対象になりますか</w:t>
      </w:r>
      <w:r w:rsidRPr="00C369A5">
        <w:rPr>
          <w:color w:val="000000" w:themeColor="text1"/>
          <w:lang w:eastAsia="ja-JP"/>
        </w:rPr>
        <w:t>。</w:t>
      </w:r>
    </w:p>
    <w:p w:rsidR="00822F87" w:rsidRPr="00C369A5" w:rsidRDefault="0081574D"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Ａ２－</w:t>
      </w:r>
      <w:r w:rsidR="00822F87" w:rsidRPr="00C369A5">
        <w:rPr>
          <w:color w:val="000000" w:themeColor="text1"/>
          <w:lang w:eastAsia="ja-JP"/>
        </w:rPr>
        <w:t>１</w:t>
      </w:r>
      <w:r w:rsidRPr="00C369A5">
        <w:rPr>
          <w:color w:val="000000" w:themeColor="text1"/>
          <w:lang w:eastAsia="ja-JP"/>
        </w:rPr>
        <w:t>：</w:t>
      </w:r>
      <w:r w:rsidR="00664623" w:rsidRPr="00C369A5">
        <w:rPr>
          <w:color w:val="000000" w:themeColor="text1"/>
          <w:lang w:eastAsia="ja-JP"/>
        </w:rPr>
        <w:t>対象に</w:t>
      </w:r>
      <w:r w:rsidR="00233BEC" w:rsidRPr="00C369A5">
        <w:rPr>
          <w:color w:val="000000" w:themeColor="text1"/>
          <w:lang w:eastAsia="ja-JP"/>
        </w:rPr>
        <w:t>なりません。</w:t>
      </w:r>
      <w:r w:rsidR="006065BA" w:rsidRPr="00C369A5">
        <w:rPr>
          <w:color w:val="000000" w:themeColor="text1"/>
          <w:lang w:eastAsia="ja-JP"/>
        </w:rPr>
        <w:t>海外</w:t>
      </w:r>
      <w:r w:rsidR="00B35CBF" w:rsidRPr="00C369A5">
        <w:rPr>
          <w:color w:val="000000" w:themeColor="text1"/>
          <w:lang w:eastAsia="ja-JP"/>
        </w:rPr>
        <w:t>ＥＣ</w:t>
      </w:r>
      <w:r w:rsidR="006065BA" w:rsidRPr="00C369A5">
        <w:rPr>
          <w:color w:val="000000" w:themeColor="text1"/>
          <w:lang w:eastAsia="ja-JP"/>
        </w:rPr>
        <w:t>サイト</w:t>
      </w:r>
      <w:r w:rsidR="00B35CBF" w:rsidRPr="00C369A5">
        <w:rPr>
          <w:color w:val="000000" w:themeColor="text1"/>
          <w:lang w:eastAsia="ja-JP"/>
        </w:rPr>
        <w:t>への出店が条件</w:t>
      </w:r>
      <w:r w:rsidR="00822F87" w:rsidRPr="00C369A5">
        <w:rPr>
          <w:color w:val="000000" w:themeColor="text1"/>
          <w:lang w:eastAsia="ja-JP"/>
        </w:rPr>
        <w:t>となります。</w:t>
      </w:r>
    </w:p>
    <w:p w:rsidR="00233BEC" w:rsidRPr="00C369A5" w:rsidRDefault="00233BEC" w:rsidP="00391AAB">
      <w:pPr>
        <w:pStyle w:val="a3"/>
        <w:spacing w:before="53" w:line="280" w:lineRule="auto"/>
        <w:ind w:left="1301" w:right="119" w:hanging="1200"/>
        <w:jc w:val="both"/>
        <w:rPr>
          <w:color w:val="000000" w:themeColor="text1"/>
          <w:lang w:eastAsia="ja-JP"/>
        </w:rPr>
      </w:pPr>
    </w:p>
    <w:p w:rsidR="00233BEC" w:rsidRPr="00C369A5" w:rsidRDefault="00233BEC" w:rsidP="00233BEC">
      <w:pPr>
        <w:pStyle w:val="1"/>
        <w:ind w:left="1132" w:right="0" w:hangingChars="470" w:hanging="1132"/>
        <w:rPr>
          <w:color w:val="000000" w:themeColor="text1"/>
          <w:lang w:eastAsia="ja-JP"/>
        </w:rPr>
      </w:pPr>
      <w:r w:rsidRPr="00C369A5">
        <w:rPr>
          <w:color w:val="000000" w:themeColor="text1"/>
          <w:lang w:eastAsia="ja-JP"/>
        </w:rPr>
        <w:t>Ｑ２－２：自社ドメインの海外ＥＣサイトを作成し、海外の消費者へ販売することは対象になりますか。</w:t>
      </w:r>
    </w:p>
    <w:p w:rsidR="00233BEC" w:rsidRPr="00C369A5" w:rsidRDefault="00233BEC" w:rsidP="00233BEC">
      <w:pPr>
        <w:pStyle w:val="a3"/>
        <w:spacing w:before="53" w:line="280" w:lineRule="auto"/>
        <w:ind w:left="1301" w:right="119" w:hanging="1200"/>
        <w:jc w:val="both"/>
        <w:rPr>
          <w:color w:val="000000" w:themeColor="text1"/>
          <w:lang w:eastAsia="ja-JP"/>
        </w:rPr>
      </w:pPr>
      <w:r w:rsidRPr="00C369A5">
        <w:rPr>
          <w:color w:val="000000" w:themeColor="text1"/>
          <w:lang w:eastAsia="ja-JP"/>
        </w:rPr>
        <w:t>Ａ２－２：</w:t>
      </w:r>
      <w:r w:rsidR="00664623" w:rsidRPr="00C369A5">
        <w:rPr>
          <w:color w:val="000000" w:themeColor="text1"/>
          <w:lang w:eastAsia="ja-JP"/>
        </w:rPr>
        <w:t>対象に</w:t>
      </w:r>
      <w:r w:rsidRPr="00C369A5">
        <w:rPr>
          <w:color w:val="000000" w:themeColor="text1"/>
          <w:lang w:eastAsia="ja-JP"/>
        </w:rPr>
        <w:t>なります。また、自社ドメインのＥＣサイトを海外の消費者が購入できるように改修する経費も補助対象です。</w:t>
      </w:r>
    </w:p>
    <w:p w:rsidR="00391AAB" w:rsidRPr="00C369A5" w:rsidRDefault="00391AAB">
      <w:pPr>
        <w:pStyle w:val="1"/>
        <w:ind w:left="101" w:right="0" w:firstLine="0"/>
        <w:rPr>
          <w:color w:val="000000" w:themeColor="text1"/>
          <w:lang w:eastAsia="ja-JP"/>
        </w:rPr>
      </w:pPr>
    </w:p>
    <w:p w:rsidR="00B52D8E" w:rsidRPr="00C369A5" w:rsidRDefault="0081574D">
      <w:pPr>
        <w:pStyle w:val="1"/>
        <w:ind w:left="101" w:right="0" w:firstLine="0"/>
        <w:rPr>
          <w:color w:val="000000" w:themeColor="text1"/>
          <w:lang w:eastAsia="ja-JP"/>
        </w:rPr>
      </w:pPr>
      <w:r w:rsidRPr="00C369A5">
        <w:rPr>
          <w:color w:val="000000" w:themeColor="text1"/>
          <w:lang w:eastAsia="ja-JP"/>
        </w:rPr>
        <w:t>Ｑ２－</w:t>
      </w:r>
      <w:r w:rsidR="00233BEC" w:rsidRPr="00C369A5">
        <w:rPr>
          <w:color w:val="000000" w:themeColor="text1"/>
          <w:lang w:eastAsia="ja-JP"/>
        </w:rPr>
        <w:t>３</w:t>
      </w:r>
      <w:r w:rsidRPr="00C369A5">
        <w:rPr>
          <w:color w:val="000000" w:themeColor="text1"/>
          <w:lang w:eastAsia="ja-JP"/>
        </w:rPr>
        <w:t>：</w:t>
      </w:r>
      <w:r w:rsidR="00C103B9" w:rsidRPr="00C369A5">
        <w:rPr>
          <w:color w:val="000000" w:themeColor="text1"/>
          <w:lang w:eastAsia="ja-JP"/>
        </w:rPr>
        <w:t>既に海外</w:t>
      </w:r>
      <w:r w:rsidR="00B35CBF" w:rsidRPr="00C369A5">
        <w:rPr>
          <w:color w:val="000000" w:themeColor="text1"/>
          <w:lang w:eastAsia="ja-JP"/>
        </w:rPr>
        <w:t>ＥＣ</w:t>
      </w:r>
      <w:r w:rsidR="006065BA" w:rsidRPr="00C369A5">
        <w:rPr>
          <w:color w:val="000000" w:themeColor="text1"/>
          <w:lang w:eastAsia="ja-JP"/>
        </w:rPr>
        <w:t>サイト</w:t>
      </w:r>
      <w:r w:rsidR="00C103B9" w:rsidRPr="00C369A5">
        <w:rPr>
          <w:color w:val="000000" w:themeColor="text1"/>
          <w:lang w:eastAsia="ja-JP"/>
        </w:rPr>
        <w:t>に出店</w:t>
      </w:r>
      <w:r w:rsidR="00822F87" w:rsidRPr="00C369A5">
        <w:rPr>
          <w:color w:val="000000" w:themeColor="text1"/>
          <w:lang w:eastAsia="ja-JP"/>
        </w:rPr>
        <w:t>していますが</w:t>
      </w:r>
      <w:r w:rsidR="00B52D8E" w:rsidRPr="00C369A5">
        <w:rPr>
          <w:color w:val="000000" w:themeColor="text1"/>
          <w:lang w:eastAsia="ja-JP"/>
        </w:rPr>
        <w:t>対象になりますか。</w:t>
      </w:r>
    </w:p>
    <w:p w:rsidR="0099347D" w:rsidRPr="00C369A5" w:rsidRDefault="0081574D"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Ａ２－</w:t>
      </w:r>
      <w:r w:rsidR="00233BEC" w:rsidRPr="00C369A5">
        <w:rPr>
          <w:color w:val="000000" w:themeColor="text1"/>
          <w:lang w:eastAsia="ja-JP"/>
        </w:rPr>
        <w:t>３</w:t>
      </w:r>
      <w:r w:rsidRPr="00C369A5">
        <w:rPr>
          <w:color w:val="000000" w:themeColor="text1"/>
          <w:lang w:eastAsia="ja-JP"/>
        </w:rPr>
        <w:t>：</w:t>
      </w:r>
      <w:r w:rsidR="00B35CBF" w:rsidRPr="00C369A5">
        <w:rPr>
          <w:color w:val="000000" w:themeColor="text1"/>
          <w:lang w:eastAsia="ja-JP"/>
        </w:rPr>
        <w:t>下記のケースであれば</w:t>
      </w:r>
      <w:r w:rsidR="0099347D" w:rsidRPr="00C369A5">
        <w:rPr>
          <w:color w:val="000000" w:themeColor="text1"/>
          <w:lang w:eastAsia="ja-JP"/>
        </w:rPr>
        <w:t>対象となります。</w:t>
      </w:r>
    </w:p>
    <w:p w:rsidR="005913F7" w:rsidRPr="00C369A5" w:rsidRDefault="0099347D" w:rsidP="00B35CBF">
      <w:pPr>
        <w:pStyle w:val="a3"/>
        <w:spacing w:before="53" w:line="280" w:lineRule="auto"/>
        <w:ind w:leftChars="515" w:left="1558" w:right="119" w:hangingChars="177" w:hanging="425"/>
        <w:jc w:val="both"/>
        <w:rPr>
          <w:color w:val="000000" w:themeColor="text1"/>
          <w:lang w:eastAsia="ja-JP"/>
        </w:rPr>
      </w:pPr>
      <w:r w:rsidRPr="00C369A5">
        <w:rPr>
          <w:color w:val="000000" w:themeColor="text1"/>
          <w:lang w:eastAsia="ja-JP"/>
        </w:rPr>
        <w:t>（１）</w:t>
      </w:r>
      <w:r w:rsidR="00B35CBF" w:rsidRPr="00C369A5">
        <w:rPr>
          <w:color w:val="000000" w:themeColor="text1"/>
          <w:lang w:eastAsia="ja-JP"/>
        </w:rPr>
        <w:t>既出店ＥＣサイト</w:t>
      </w:r>
      <w:r w:rsidR="00B52D8E" w:rsidRPr="00C369A5">
        <w:rPr>
          <w:color w:val="000000" w:themeColor="text1"/>
          <w:lang w:eastAsia="ja-JP"/>
        </w:rPr>
        <w:t>とは別の国</w:t>
      </w:r>
      <w:r w:rsidR="00CD6910" w:rsidRPr="00C369A5">
        <w:rPr>
          <w:color w:val="000000" w:themeColor="text1"/>
          <w:lang w:eastAsia="ja-JP"/>
        </w:rPr>
        <w:t>・地域</w:t>
      </w:r>
      <w:r w:rsidR="006065BA" w:rsidRPr="00C369A5">
        <w:rPr>
          <w:color w:val="000000" w:themeColor="text1"/>
          <w:lang w:eastAsia="ja-JP"/>
        </w:rPr>
        <w:t>を対象とする</w:t>
      </w:r>
      <w:r w:rsidR="00B35CBF" w:rsidRPr="00C369A5">
        <w:rPr>
          <w:color w:val="000000" w:themeColor="text1"/>
          <w:lang w:eastAsia="ja-JP"/>
        </w:rPr>
        <w:t>ＥＣ</w:t>
      </w:r>
      <w:r w:rsidR="006065BA" w:rsidRPr="00C369A5">
        <w:rPr>
          <w:color w:val="000000" w:themeColor="text1"/>
          <w:lang w:eastAsia="ja-JP"/>
        </w:rPr>
        <w:t>サイト</w:t>
      </w:r>
      <w:r w:rsidR="00B52D8E" w:rsidRPr="00C369A5">
        <w:rPr>
          <w:color w:val="000000" w:themeColor="text1"/>
          <w:lang w:eastAsia="ja-JP"/>
        </w:rPr>
        <w:t>への出店</w:t>
      </w:r>
    </w:p>
    <w:p w:rsidR="00CD6910" w:rsidRPr="00C369A5" w:rsidRDefault="0099347D" w:rsidP="0099347D">
      <w:pPr>
        <w:pStyle w:val="a3"/>
        <w:spacing w:before="53" w:line="280" w:lineRule="auto"/>
        <w:ind w:left="1134" w:right="119"/>
        <w:jc w:val="both"/>
        <w:rPr>
          <w:color w:val="000000" w:themeColor="text1"/>
          <w:lang w:eastAsia="ja-JP"/>
        </w:rPr>
      </w:pPr>
      <w:r w:rsidRPr="00C369A5">
        <w:rPr>
          <w:color w:val="000000" w:themeColor="text1"/>
          <w:lang w:eastAsia="ja-JP"/>
        </w:rPr>
        <w:t>（２）</w:t>
      </w:r>
      <w:r w:rsidR="00CD6910" w:rsidRPr="00C369A5">
        <w:rPr>
          <w:color w:val="000000" w:themeColor="text1"/>
          <w:lang w:eastAsia="ja-JP"/>
        </w:rPr>
        <w:t>同一の国・地域でも別</w:t>
      </w:r>
      <w:r w:rsidR="00B35CBF" w:rsidRPr="00C369A5">
        <w:rPr>
          <w:color w:val="000000" w:themeColor="text1"/>
          <w:lang w:eastAsia="ja-JP"/>
        </w:rPr>
        <w:t>のＥＣ</w:t>
      </w:r>
      <w:r w:rsidR="006065BA" w:rsidRPr="00C369A5">
        <w:rPr>
          <w:color w:val="000000" w:themeColor="text1"/>
          <w:lang w:eastAsia="ja-JP"/>
        </w:rPr>
        <w:t>サイト</w:t>
      </w:r>
      <w:r w:rsidR="00CD6910" w:rsidRPr="00C369A5">
        <w:rPr>
          <w:color w:val="000000" w:themeColor="text1"/>
          <w:lang w:eastAsia="ja-JP"/>
        </w:rPr>
        <w:t>への出店</w:t>
      </w:r>
    </w:p>
    <w:p w:rsidR="0099347D" w:rsidRPr="00C369A5" w:rsidRDefault="0099347D" w:rsidP="0099347D">
      <w:pPr>
        <w:pStyle w:val="a3"/>
        <w:spacing w:before="53" w:line="280" w:lineRule="auto"/>
        <w:ind w:left="1134" w:right="119"/>
        <w:jc w:val="both"/>
        <w:rPr>
          <w:color w:val="000000" w:themeColor="text1"/>
          <w:lang w:eastAsia="ja-JP"/>
        </w:rPr>
      </w:pPr>
      <w:r w:rsidRPr="00C369A5">
        <w:rPr>
          <w:color w:val="000000" w:themeColor="text1"/>
          <w:lang w:eastAsia="ja-JP"/>
        </w:rPr>
        <w:lastRenderedPageBreak/>
        <w:t>（３）既出店</w:t>
      </w:r>
      <w:r w:rsidR="00B35CBF" w:rsidRPr="00C369A5">
        <w:rPr>
          <w:color w:val="000000" w:themeColor="text1"/>
          <w:lang w:eastAsia="ja-JP"/>
        </w:rPr>
        <w:t>ＥＣ</w:t>
      </w:r>
      <w:r w:rsidR="006065BA" w:rsidRPr="00C369A5">
        <w:rPr>
          <w:color w:val="000000" w:themeColor="text1"/>
          <w:lang w:eastAsia="ja-JP"/>
        </w:rPr>
        <w:t>サイト</w:t>
      </w:r>
      <w:r w:rsidRPr="00C369A5">
        <w:rPr>
          <w:color w:val="000000" w:themeColor="text1"/>
          <w:lang w:eastAsia="ja-JP"/>
        </w:rPr>
        <w:t>への</w:t>
      </w:r>
      <w:r w:rsidR="00B35CBF" w:rsidRPr="00C369A5">
        <w:rPr>
          <w:color w:val="000000" w:themeColor="text1"/>
          <w:lang w:eastAsia="ja-JP"/>
        </w:rPr>
        <w:t>「</w:t>
      </w:r>
      <w:r w:rsidRPr="00C369A5">
        <w:rPr>
          <w:color w:val="000000" w:themeColor="text1"/>
          <w:lang w:eastAsia="ja-JP"/>
        </w:rPr>
        <w:t>新たな商品</w:t>
      </w:r>
      <w:r w:rsidR="00B35CBF" w:rsidRPr="00C369A5">
        <w:rPr>
          <w:color w:val="000000" w:themeColor="text1"/>
          <w:lang w:eastAsia="ja-JP"/>
        </w:rPr>
        <w:t>」</w:t>
      </w:r>
      <w:r w:rsidRPr="00C369A5">
        <w:rPr>
          <w:color w:val="000000" w:themeColor="text1"/>
          <w:lang w:eastAsia="ja-JP"/>
        </w:rPr>
        <w:t>の出品</w:t>
      </w:r>
    </w:p>
    <w:p w:rsidR="00391AAB" w:rsidRPr="00C369A5" w:rsidRDefault="00391AAB">
      <w:pPr>
        <w:pStyle w:val="1"/>
        <w:ind w:left="101" w:right="0" w:firstLine="0"/>
        <w:rPr>
          <w:color w:val="000000" w:themeColor="text1"/>
          <w:lang w:eastAsia="ja-JP"/>
        </w:rPr>
      </w:pPr>
    </w:p>
    <w:p w:rsidR="00B52D8E" w:rsidRPr="00C369A5" w:rsidRDefault="0081574D">
      <w:pPr>
        <w:pStyle w:val="1"/>
        <w:ind w:left="101" w:right="0" w:firstLine="0"/>
        <w:rPr>
          <w:color w:val="000000" w:themeColor="text1"/>
          <w:lang w:eastAsia="ja-JP"/>
        </w:rPr>
      </w:pPr>
      <w:r w:rsidRPr="00C369A5">
        <w:rPr>
          <w:color w:val="000000" w:themeColor="text1"/>
          <w:lang w:eastAsia="ja-JP"/>
        </w:rPr>
        <w:t>Ｑ２－</w:t>
      </w:r>
      <w:r w:rsidR="00EA574C" w:rsidRPr="00C369A5">
        <w:rPr>
          <w:color w:val="000000" w:themeColor="text1"/>
          <w:lang w:eastAsia="ja-JP"/>
        </w:rPr>
        <w:t>４</w:t>
      </w:r>
      <w:r w:rsidRPr="00C369A5">
        <w:rPr>
          <w:color w:val="000000" w:themeColor="text1"/>
          <w:lang w:eastAsia="ja-JP"/>
        </w:rPr>
        <w:t>：</w:t>
      </w:r>
      <w:r w:rsidR="00442945" w:rsidRPr="00C369A5">
        <w:rPr>
          <w:color w:val="000000" w:themeColor="text1"/>
          <w:lang w:eastAsia="ja-JP"/>
        </w:rPr>
        <w:t>補助対象期間のみ</w:t>
      </w:r>
      <w:r w:rsidR="00B35CBF" w:rsidRPr="00C369A5">
        <w:rPr>
          <w:color w:val="000000" w:themeColor="text1"/>
          <w:lang w:eastAsia="ja-JP"/>
        </w:rPr>
        <w:t>の</w:t>
      </w:r>
      <w:r w:rsidR="00442945" w:rsidRPr="00C369A5">
        <w:rPr>
          <w:color w:val="000000" w:themeColor="text1"/>
          <w:lang w:eastAsia="ja-JP"/>
        </w:rPr>
        <w:t>事業計画</w:t>
      </w:r>
      <w:r w:rsidR="00B52D8E" w:rsidRPr="00C369A5">
        <w:rPr>
          <w:color w:val="000000" w:themeColor="text1"/>
          <w:lang w:eastAsia="ja-JP"/>
        </w:rPr>
        <w:t>は対象になりますか。</w:t>
      </w:r>
    </w:p>
    <w:p w:rsidR="00B52D8E" w:rsidRPr="00C369A5" w:rsidRDefault="0081574D"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Ａ２－</w:t>
      </w:r>
      <w:r w:rsidR="00EA574C" w:rsidRPr="00C369A5">
        <w:rPr>
          <w:color w:val="000000" w:themeColor="text1"/>
          <w:lang w:eastAsia="ja-JP"/>
        </w:rPr>
        <w:t>４</w:t>
      </w:r>
      <w:r w:rsidRPr="00C369A5">
        <w:rPr>
          <w:color w:val="000000" w:themeColor="text1"/>
          <w:lang w:eastAsia="ja-JP"/>
        </w:rPr>
        <w:t>：</w:t>
      </w:r>
      <w:r w:rsidR="00B35CBF" w:rsidRPr="00C369A5">
        <w:rPr>
          <w:color w:val="000000" w:themeColor="text1"/>
          <w:lang w:eastAsia="ja-JP"/>
        </w:rPr>
        <w:t>補助対象期間（交付決定日～令和</w:t>
      </w:r>
      <w:r w:rsidR="00E3504D" w:rsidRPr="00C369A5">
        <w:rPr>
          <w:color w:val="000000" w:themeColor="text1"/>
          <w:lang w:eastAsia="ja-JP"/>
        </w:rPr>
        <w:t>５</w:t>
      </w:r>
      <w:r w:rsidR="00B35CBF" w:rsidRPr="00C369A5">
        <w:rPr>
          <w:color w:val="000000" w:themeColor="text1"/>
          <w:lang w:eastAsia="ja-JP"/>
        </w:rPr>
        <w:t>年２月末）のみ</w:t>
      </w:r>
      <w:r w:rsidR="00442945" w:rsidRPr="00C369A5">
        <w:rPr>
          <w:color w:val="000000" w:themeColor="text1"/>
          <w:lang w:eastAsia="ja-JP"/>
        </w:rPr>
        <w:t>実施する事業計画は対象になりません。</w:t>
      </w:r>
      <w:r w:rsidR="00B52D8E" w:rsidRPr="00C369A5">
        <w:rPr>
          <w:color w:val="000000" w:themeColor="text1"/>
          <w:lang w:eastAsia="ja-JP"/>
        </w:rPr>
        <w:t>将来にわたる継続的な海外販路開拓の取組が対象となりますので、</w:t>
      </w:r>
      <w:r w:rsidR="00442945" w:rsidRPr="00C369A5">
        <w:rPr>
          <w:color w:val="000000" w:themeColor="text1"/>
          <w:lang w:eastAsia="ja-JP"/>
        </w:rPr>
        <w:t>少なくとも３年程度の</w:t>
      </w:r>
      <w:r w:rsidR="00B52D8E" w:rsidRPr="00C369A5">
        <w:rPr>
          <w:color w:val="000000" w:themeColor="text1"/>
          <w:lang w:eastAsia="ja-JP"/>
        </w:rPr>
        <w:t>事業計画</w:t>
      </w:r>
      <w:r w:rsidR="00442945" w:rsidRPr="00C369A5">
        <w:rPr>
          <w:color w:val="000000" w:themeColor="text1"/>
          <w:lang w:eastAsia="ja-JP"/>
        </w:rPr>
        <w:t>を策定してください</w:t>
      </w:r>
      <w:r w:rsidR="00B52D8E" w:rsidRPr="00C369A5">
        <w:rPr>
          <w:color w:val="000000" w:themeColor="text1"/>
          <w:lang w:eastAsia="ja-JP"/>
        </w:rPr>
        <w:t>。</w:t>
      </w:r>
    </w:p>
    <w:p w:rsidR="00C103B9" w:rsidRPr="00C369A5" w:rsidRDefault="00C103B9" w:rsidP="00391AAB">
      <w:pPr>
        <w:pStyle w:val="a3"/>
        <w:spacing w:before="53" w:line="280" w:lineRule="auto"/>
        <w:ind w:left="1301" w:right="119" w:hanging="1200"/>
        <w:jc w:val="both"/>
        <w:rPr>
          <w:color w:val="000000" w:themeColor="text1"/>
          <w:lang w:eastAsia="ja-JP"/>
        </w:rPr>
      </w:pPr>
    </w:p>
    <w:p w:rsidR="00C103B9" w:rsidRPr="00C369A5" w:rsidRDefault="00EA574C" w:rsidP="0099347D">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b/>
          <w:bCs/>
          <w:color w:val="000000" w:themeColor="text1"/>
          <w:lang w:eastAsia="ja-JP"/>
        </w:rPr>
        <w:t>Ｑ２－５：海外の事</w:t>
      </w:r>
      <w:r w:rsidR="00C103B9" w:rsidRPr="00C369A5">
        <w:rPr>
          <w:rFonts w:ascii="ＭＳ ゴシック" w:eastAsia="ＭＳ ゴシック" w:hAnsi="ＭＳ ゴシック" w:cs="ＭＳ ゴシック"/>
          <w:b/>
          <w:bCs/>
          <w:color w:val="000000" w:themeColor="text1"/>
          <w:lang w:eastAsia="ja-JP"/>
        </w:rPr>
        <w:t>業者と</w:t>
      </w:r>
      <w:r w:rsidR="00774FF3" w:rsidRPr="00C369A5">
        <w:rPr>
          <w:rFonts w:ascii="ＭＳ ゴシック" w:eastAsia="ＭＳ ゴシック" w:hAnsi="ＭＳ ゴシック" w:cs="ＭＳ ゴシック"/>
          <w:b/>
          <w:bCs/>
          <w:color w:val="000000" w:themeColor="text1"/>
          <w:lang w:eastAsia="ja-JP"/>
        </w:rPr>
        <w:t>の</w:t>
      </w:r>
      <w:r w:rsidR="00C103B9" w:rsidRPr="00C369A5">
        <w:rPr>
          <w:rFonts w:ascii="ＭＳ ゴシック" w:eastAsia="ＭＳ ゴシック" w:hAnsi="ＭＳ ゴシック" w:cs="ＭＳ ゴシック"/>
          <w:b/>
          <w:bCs/>
          <w:color w:val="000000" w:themeColor="text1"/>
          <w:lang w:eastAsia="ja-JP"/>
        </w:rPr>
        <w:t>取引を</w:t>
      </w:r>
      <w:r w:rsidR="00774FF3" w:rsidRPr="00C369A5">
        <w:rPr>
          <w:rFonts w:ascii="ＭＳ ゴシック" w:eastAsia="ＭＳ ゴシック" w:hAnsi="ＭＳ ゴシック" w:cs="ＭＳ ゴシック"/>
          <w:b/>
          <w:bCs/>
          <w:color w:val="000000" w:themeColor="text1"/>
          <w:lang w:eastAsia="ja-JP"/>
        </w:rPr>
        <w:t>目的とする</w:t>
      </w:r>
      <w:r w:rsidR="00682A4D" w:rsidRPr="00C369A5">
        <w:rPr>
          <w:rFonts w:ascii="ＭＳ ゴシック" w:eastAsia="ＭＳ ゴシック" w:hAnsi="ＭＳ ゴシック" w:cs="ＭＳ ゴシック" w:hint="eastAsia"/>
          <w:b/>
          <w:bCs/>
          <w:color w:val="000000" w:themeColor="text1"/>
          <w:lang w:eastAsia="ja-JP"/>
        </w:rPr>
        <w:t>海</w:t>
      </w:r>
      <w:r w:rsidR="00682A4D" w:rsidRPr="00C369A5">
        <w:rPr>
          <w:rFonts w:ascii="ＭＳ ゴシック" w:eastAsia="ＭＳ ゴシック" w:hAnsi="ＭＳ ゴシック" w:cs="ＭＳ ゴシック"/>
          <w:b/>
          <w:bCs/>
          <w:color w:val="000000" w:themeColor="text1"/>
          <w:lang w:eastAsia="ja-JP"/>
        </w:rPr>
        <w:t>外</w:t>
      </w:r>
      <w:r w:rsidR="005730A7" w:rsidRPr="00C369A5">
        <w:rPr>
          <w:rFonts w:ascii="ＭＳ ゴシック" w:eastAsia="ＭＳ ゴシック" w:hAnsi="ＭＳ ゴシック" w:cs="ＭＳ ゴシック"/>
          <w:b/>
          <w:bCs/>
          <w:color w:val="000000" w:themeColor="text1"/>
          <w:lang w:eastAsia="ja-JP"/>
        </w:rPr>
        <w:t>EC</w:t>
      </w:r>
      <w:r w:rsidR="00796B7D" w:rsidRPr="00C369A5">
        <w:rPr>
          <w:rFonts w:ascii="ＭＳ ゴシック" w:eastAsia="ＭＳ ゴシック" w:hAnsi="ＭＳ ゴシック" w:cs="ＭＳ ゴシック" w:hint="eastAsia"/>
          <w:b/>
          <w:bCs/>
          <w:color w:val="000000" w:themeColor="text1"/>
          <w:lang w:eastAsia="ja-JP"/>
        </w:rPr>
        <w:t>サイト</w:t>
      </w:r>
      <w:r w:rsidR="00774FF3" w:rsidRPr="00C369A5">
        <w:rPr>
          <w:rFonts w:ascii="ＭＳ ゴシック" w:eastAsia="ＭＳ ゴシック" w:hAnsi="ＭＳ ゴシック" w:cs="ＭＳ ゴシック"/>
          <w:b/>
          <w:bCs/>
          <w:color w:val="000000" w:themeColor="text1"/>
          <w:lang w:eastAsia="ja-JP"/>
        </w:rPr>
        <w:t>への出店</w:t>
      </w:r>
      <w:r w:rsidR="00C103B9" w:rsidRPr="00C369A5">
        <w:rPr>
          <w:rFonts w:ascii="ＭＳ ゴシック" w:eastAsia="ＭＳ ゴシック" w:hAnsi="ＭＳ ゴシック" w:cs="ＭＳ ゴシック"/>
          <w:b/>
          <w:bCs/>
          <w:color w:val="000000" w:themeColor="text1"/>
          <w:lang w:eastAsia="ja-JP"/>
        </w:rPr>
        <w:t>は対象になりますか。</w:t>
      </w:r>
    </w:p>
    <w:p w:rsidR="005730A7" w:rsidRPr="00C369A5" w:rsidRDefault="00EA574C" w:rsidP="005730A7">
      <w:pPr>
        <w:pStyle w:val="a3"/>
        <w:spacing w:before="53" w:line="280" w:lineRule="auto"/>
        <w:ind w:left="1301" w:right="119" w:hanging="1200"/>
        <w:jc w:val="both"/>
        <w:rPr>
          <w:color w:val="000000" w:themeColor="text1"/>
          <w:lang w:eastAsia="ja-JP"/>
        </w:rPr>
      </w:pPr>
      <w:r w:rsidRPr="00C369A5">
        <w:rPr>
          <w:color w:val="000000" w:themeColor="text1"/>
          <w:lang w:eastAsia="ja-JP"/>
        </w:rPr>
        <w:t>Ａ２－５</w:t>
      </w:r>
      <w:r w:rsidR="00C103B9" w:rsidRPr="00C369A5">
        <w:rPr>
          <w:color w:val="000000" w:themeColor="text1"/>
          <w:lang w:eastAsia="ja-JP"/>
        </w:rPr>
        <w:t>：</w:t>
      </w:r>
      <w:r w:rsidR="005730A7" w:rsidRPr="00C369A5">
        <w:rPr>
          <w:rFonts w:hint="eastAsia"/>
          <w:color w:val="000000" w:themeColor="text1"/>
          <w:lang w:eastAsia="ja-JP"/>
        </w:rPr>
        <w:t>本事業では、海外の消費者へ販売するＥＣサイトのみが対象となり、企業間取引のためのＥＣサイトは対象になりません。</w:t>
      </w:r>
    </w:p>
    <w:p w:rsidR="00391AAB" w:rsidRPr="00C369A5" w:rsidRDefault="005730A7" w:rsidP="005730A7">
      <w:pPr>
        <w:pStyle w:val="a3"/>
        <w:spacing w:before="53" w:line="280" w:lineRule="auto"/>
        <w:ind w:leftChars="580" w:left="1276" w:right="119" w:firstLineChars="60" w:firstLine="144"/>
        <w:jc w:val="both"/>
        <w:rPr>
          <w:color w:val="000000" w:themeColor="text1"/>
          <w:lang w:eastAsia="ja-JP"/>
        </w:rPr>
      </w:pPr>
      <w:r w:rsidRPr="00C369A5">
        <w:rPr>
          <w:rFonts w:hint="eastAsia"/>
          <w:color w:val="000000" w:themeColor="text1"/>
          <w:lang w:eastAsia="ja-JP"/>
        </w:rPr>
        <w:t>なお、ＥＣサイトへの出店の結果、卸業者との取引が発生した場合でも補助対象から排除されることはありません。</w:t>
      </w:r>
    </w:p>
    <w:p w:rsidR="005730A7" w:rsidRPr="00C369A5" w:rsidRDefault="005730A7" w:rsidP="005730A7">
      <w:pPr>
        <w:pStyle w:val="a3"/>
        <w:spacing w:before="53" w:line="280" w:lineRule="auto"/>
        <w:ind w:leftChars="580" w:left="1276" w:right="119" w:firstLineChars="60" w:firstLine="168"/>
        <w:jc w:val="both"/>
        <w:rPr>
          <w:color w:val="000000" w:themeColor="text1"/>
          <w:sz w:val="28"/>
          <w:lang w:eastAsia="ja-JP"/>
        </w:rPr>
      </w:pPr>
    </w:p>
    <w:p w:rsidR="00C103B9" w:rsidRPr="00C369A5" w:rsidRDefault="00C103B9" w:rsidP="00CD6910">
      <w:pPr>
        <w:pStyle w:val="1"/>
        <w:ind w:left="101" w:right="0" w:firstLine="0"/>
        <w:rPr>
          <w:color w:val="000000" w:themeColor="text1"/>
          <w:lang w:eastAsia="ja-JP"/>
        </w:rPr>
      </w:pPr>
      <w:r w:rsidRPr="00C369A5">
        <w:rPr>
          <w:color w:val="000000" w:themeColor="text1"/>
          <w:lang w:eastAsia="ja-JP"/>
        </w:rPr>
        <w:t>Ｑ２－５：輸出代行や出店代行を</w:t>
      </w:r>
      <w:r w:rsidR="00682A4D" w:rsidRPr="00C369A5">
        <w:rPr>
          <w:color w:val="000000" w:themeColor="text1"/>
          <w:lang w:eastAsia="ja-JP"/>
        </w:rPr>
        <w:t>使用して</w:t>
      </w:r>
      <w:r w:rsidRPr="00C369A5">
        <w:rPr>
          <w:color w:val="000000" w:themeColor="text1"/>
          <w:lang w:eastAsia="ja-JP"/>
        </w:rPr>
        <w:t>も対象になりますか。</w:t>
      </w:r>
    </w:p>
    <w:p w:rsidR="00C103B9" w:rsidRPr="00C369A5" w:rsidRDefault="00C103B9" w:rsidP="00CD6910">
      <w:pPr>
        <w:pStyle w:val="a3"/>
        <w:spacing w:before="53" w:line="280" w:lineRule="auto"/>
        <w:ind w:left="1301" w:right="119" w:hanging="1200"/>
        <w:jc w:val="both"/>
        <w:rPr>
          <w:color w:val="000000" w:themeColor="text1"/>
          <w:lang w:eastAsia="ja-JP"/>
        </w:rPr>
      </w:pPr>
      <w:r w:rsidRPr="00C369A5">
        <w:rPr>
          <w:color w:val="000000" w:themeColor="text1"/>
          <w:lang w:eastAsia="ja-JP"/>
        </w:rPr>
        <w:t>Ａ２－</w:t>
      </w:r>
      <w:r w:rsidR="00682A4D" w:rsidRPr="00C369A5">
        <w:rPr>
          <w:color w:val="000000" w:themeColor="text1"/>
          <w:lang w:eastAsia="ja-JP"/>
        </w:rPr>
        <w:t>５</w:t>
      </w:r>
      <w:r w:rsidRPr="00C369A5">
        <w:rPr>
          <w:color w:val="000000" w:themeColor="text1"/>
          <w:lang w:eastAsia="ja-JP"/>
        </w:rPr>
        <w:t>：対象になります。</w:t>
      </w:r>
    </w:p>
    <w:p w:rsidR="00442945" w:rsidRPr="00C369A5" w:rsidRDefault="00EC3360" w:rsidP="00442945">
      <w:pPr>
        <w:pStyle w:val="a3"/>
        <w:spacing w:before="1"/>
        <w:rPr>
          <w:rFonts w:ascii="ＭＳ ゴシック"/>
          <w:color w:val="000000" w:themeColor="text1"/>
          <w:sz w:val="28"/>
          <w:lang w:eastAsia="ja-JP"/>
        </w:rPr>
      </w:pPr>
      <w:r w:rsidRPr="00C369A5">
        <w:rPr>
          <w:noProof/>
          <w:color w:val="000000" w:themeColor="text1"/>
          <w:lang w:eastAsia="ja-JP"/>
        </w:rPr>
        <mc:AlternateContent>
          <mc:Choice Requires="wps">
            <w:drawing>
              <wp:anchor distT="0" distB="0" distL="0" distR="0" simplePos="0" relativeHeight="251658752" behindDoc="1" locked="0" layoutInCell="1" allowOverlap="1">
                <wp:simplePos x="0" y="0"/>
                <wp:positionH relativeFrom="page">
                  <wp:posOffset>1083310</wp:posOffset>
                </wp:positionH>
                <wp:positionV relativeFrom="paragraph">
                  <wp:posOffset>257175</wp:posOffset>
                </wp:positionV>
                <wp:extent cx="2862580" cy="239395"/>
                <wp:effectExtent l="0" t="0" r="0" b="0"/>
                <wp:wrapTopAndBottom/>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3939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800" w:rsidRDefault="00F86800" w:rsidP="00442945">
                            <w:pPr>
                              <w:spacing w:before="5"/>
                              <w:ind w:left="-1"/>
                              <w:rPr>
                                <w:rFonts w:ascii="ＭＳ ゴシック" w:eastAsia="ＭＳ ゴシック"/>
                                <w:b/>
                                <w:sz w:val="28"/>
                                <w:lang w:eastAsia="ja-JP"/>
                              </w:rPr>
                            </w:pPr>
                            <w:r>
                              <w:rPr>
                                <w:rFonts w:ascii="ＭＳ ゴシック" w:eastAsia="ＭＳ ゴシック" w:hint="eastAsia"/>
                                <w:b/>
                                <w:spacing w:val="18"/>
                                <w:sz w:val="28"/>
                                <w:lang w:eastAsia="ja-JP"/>
                              </w:rPr>
                              <w:t>３ 補助対象経費</w:t>
                            </w:r>
                            <w:r>
                              <w:rPr>
                                <w:rFonts w:ascii="ＭＳ ゴシック" w:eastAsia="ＭＳ ゴシック" w:hint="eastAsia"/>
                                <w:b/>
                                <w:sz w:val="28"/>
                                <w:lang w:eastAsia="ja-JP"/>
                              </w:rPr>
                              <w:t>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85.3pt;margin-top:20.25pt;width:225.4pt;height:18.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" filled="f" strokeweight=".16969mm">
                <v:textbox inset="0,0,0,0">
                  <w:txbxContent>
                    <w:p w:rsidR="00F86800" w:rsidRDefault="00F86800" w:rsidP="00442945">
                      <w:pPr>
                        <w:spacing w:before="5"/>
                        <w:ind w:left="-1"/>
                        <w:rPr>
                          <w:rFonts w:ascii="ＭＳ ゴシック" w:eastAsia="ＭＳ ゴシック"/>
                          <w:b/>
                          <w:sz w:val="28"/>
                          <w:lang w:eastAsia="ja-JP"/>
                        </w:rPr>
                      </w:pPr>
                      <w:r>
                        <w:rPr>
                          <w:rFonts w:ascii="ＭＳ ゴシック" w:eastAsia="ＭＳ ゴシック" w:hint="eastAsia"/>
                          <w:b/>
                          <w:spacing w:val="18"/>
                          <w:sz w:val="28"/>
                          <w:lang w:eastAsia="ja-JP"/>
                        </w:rPr>
                        <w:t>３ 補助対象経費</w:t>
                      </w:r>
                      <w:r>
                        <w:rPr>
                          <w:rFonts w:ascii="ＭＳ ゴシック" w:eastAsia="ＭＳ ゴシック" w:hint="eastAsia"/>
                          <w:b/>
                          <w:sz w:val="28"/>
                          <w:lang w:eastAsia="ja-JP"/>
                        </w:rPr>
                        <w:t>について</w:t>
                      </w:r>
                    </w:p>
                  </w:txbxContent>
                </v:textbox>
                <w10:wrap type="topAndBottom" anchorx="page"/>
              </v:shape>
            </w:pict>
          </mc:Fallback>
        </mc:AlternateContent>
      </w:r>
    </w:p>
    <w:p w:rsidR="00442945" w:rsidRPr="00C369A5" w:rsidRDefault="00442945" w:rsidP="00442945">
      <w:pPr>
        <w:pStyle w:val="a3"/>
        <w:rPr>
          <w:color w:val="000000" w:themeColor="text1"/>
          <w:sz w:val="28"/>
          <w:lang w:eastAsia="ja-JP"/>
        </w:rPr>
      </w:pPr>
    </w:p>
    <w:p w:rsidR="00442945" w:rsidRPr="00C369A5" w:rsidRDefault="0081574D">
      <w:pPr>
        <w:pStyle w:val="1"/>
        <w:spacing w:line="280" w:lineRule="auto"/>
        <w:rPr>
          <w:b w:val="0"/>
          <w:color w:val="000000" w:themeColor="text1"/>
          <w:lang w:eastAsia="ja-JP"/>
        </w:rPr>
      </w:pPr>
      <w:r w:rsidRPr="00C369A5">
        <w:rPr>
          <w:color w:val="000000" w:themeColor="text1"/>
          <w:lang w:eastAsia="ja-JP"/>
        </w:rPr>
        <w:t>Ｑ</w:t>
      </w:r>
      <w:r w:rsidR="00442945" w:rsidRPr="00C369A5">
        <w:rPr>
          <w:color w:val="000000" w:themeColor="text1"/>
          <w:lang w:eastAsia="ja-JP"/>
        </w:rPr>
        <w:t>３</w:t>
      </w:r>
      <w:r w:rsidRPr="00C369A5">
        <w:rPr>
          <w:color w:val="000000" w:themeColor="text1"/>
          <w:lang w:eastAsia="ja-JP"/>
        </w:rPr>
        <w:t>－</w:t>
      </w:r>
      <w:r w:rsidR="00442945" w:rsidRPr="00C369A5">
        <w:rPr>
          <w:color w:val="000000" w:themeColor="text1"/>
          <w:lang w:eastAsia="ja-JP"/>
        </w:rPr>
        <w:t>１</w:t>
      </w:r>
      <w:r w:rsidRPr="00C369A5">
        <w:rPr>
          <w:color w:val="000000" w:themeColor="text1"/>
          <w:lang w:eastAsia="ja-JP"/>
        </w:rPr>
        <w:t>：</w:t>
      </w:r>
      <w:r w:rsidR="00442945" w:rsidRPr="00C369A5">
        <w:rPr>
          <w:color w:val="000000" w:themeColor="text1"/>
          <w:lang w:eastAsia="ja-JP"/>
        </w:rPr>
        <w:t>交付決定日</w:t>
      </w:r>
      <w:r w:rsidR="00CD6910" w:rsidRPr="00C369A5">
        <w:rPr>
          <w:color w:val="000000" w:themeColor="text1"/>
          <w:lang w:eastAsia="ja-JP"/>
        </w:rPr>
        <w:t>（</w:t>
      </w:r>
      <w:r w:rsidR="00E3504D" w:rsidRPr="00C369A5">
        <w:rPr>
          <w:color w:val="000000" w:themeColor="text1"/>
          <w:lang w:eastAsia="ja-JP"/>
        </w:rPr>
        <w:t>R4</w:t>
      </w:r>
      <w:r w:rsidR="00CD6910" w:rsidRPr="00C369A5">
        <w:rPr>
          <w:color w:val="000000" w:themeColor="text1"/>
          <w:lang w:eastAsia="ja-JP"/>
        </w:rPr>
        <w:t>.6</w:t>
      </w:r>
      <w:r w:rsidR="00E3504D" w:rsidRPr="00C369A5">
        <w:rPr>
          <w:color w:val="000000" w:themeColor="text1"/>
          <w:lang w:eastAsia="ja-JP"/>
        </w:rPr>
        <w:t>下</w:t>
      </w:r>
      <w:r w:rsidR="00CD6910" w:rsidRPr="00C369A5">
        <w:rPr>
          <w:color w:val="000000" w:themeColor="text1"/>
          <w:lang w:eastAsia="ja-JP"/>
        </w:rPr>
        <w:t>旬予定）</w:t>
      </w:r>
      <w:r w:rsidR="00B35CBF" w:rsidRPr="00C369A5">
        <w:rPr>
          <w:color w:val="000000" w:themeColor="text1"/>
          <w:lang w:eastAsia="ja-JP"/>
        </w:rPr>
        <w:t>まで</w:t>
      </w:r>
      <w:r w:rsidR="00442945" w:rsidRPr="00C369A5">
        <w:rPr>
          <w:color w:val="000000" w:themeColor="text1"/>
          <w:lang w:eastAsia="ja-JP"/>
        </w:rPr>
        <w:t>海外</w:t>
      </w:r>
      <w:r w:rsidR="00B35CBF" w:rsidRPr="00C369A5">
        <w:rPr>
          <w:color w:val="000000" w:themeColor="text1"/>
          <w:lang w:eastAsia="ja-JP"/>
        </w:rPr>
        <w:t>ＥＣ</w:t>
      </w:r>
      <w:r w:rsidR="006065BA" w:rsidRPr="00C369A5">
        <w:rPr>
          <w:color w:val="000000" w:themeColor="text1"/>
          <w:lang w:eastAsia="ja-JP"/>
        </w:rPr>
        <w:t>サイト</w:t>
      </w:r>
      <w:r w:rsidR="00442945" w:rsidRPr="00C369A5">
        <w:rPr>
          <w:color w:val="000000" w:themeColor="text1"/>
          <w:lang w:eastAsia="ja-JP"/>
        </w:rPr>
        <w:t>に出店している場合、交付決定日以降の出店料等は</w:t>
      </w:r>
      <w:r w:rsidR="00442945" w:rsidRPr="00C369A5">
        <w:rPr>
          <w:b w:val="0"/>
          <w:color w:val="000000" w:themeColor="text1"/>
          <w:lang w:eastAsia="ja-JP"/>
        </w:rPr>
        <w:t>対象になりますか。</w:t>
      </w:r>
    </w:p>
    <w:p w:rsidR="00442945" w:rsidRPr="00C369A5" w:rsidRDefault="0081574D"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w:t>
      </w:r>
      <w:r w:rsidR="00442945" w:rsidRPr="00C369A5">
        <w:rPr>
          <w:color w:val="000000" w:themeColor="text1"/>
          <w:lang w:eastAsia="ja-JP"/>
        </w:rPr>
        <w:t>３</w:t>
      </w:r>
      <w:r w:rsidRPr="00C369A5">
        <w:rPr>
          <w:color w:val="000000" w:themeColor="text1"/>
          <w:lang w:eastAsia="ja-JP"/>
        </w:rPr>
        <w:t>－</w:t>
      </w:r>
      <w:r w:rsidR="00442945" w:rsidRPr="00C369A5">
        <w:rPr>
          <w:color w:val="000000" w:themeColor="text1"/>
          <w:lang w:eastAsia="ja-JP"/>
        </w:rPr>
        <w:t>１</w:t>
      </w:r>
      <w:r w:rsidRPr="00C369A5">
        <w:rPr>
          <w:color w:val="000000" w:themeColor="text1"/>
          <w:lang w:eastAsia="ja-JP"/>
        </w:rPr>
        <w:t>：</w:t>
      </w:r>
      <w:r w:rsidR="00442945" w:rsidRPr="00C369A5">
        <w:rPr>
          <w:color w:val="000000" w:themeColor="text1"/>
          <w:lang w:eastAsia="ja-JP"/>
        </w:rPr>
        <w:t>交付決定日以降に着手（契約・申込）した経費が対象となります。</w:t>
      </w:r>
    </w:p>
    <w:p w:rsidR="00442945" w:rsidRPr="00C369A5" w:rsidRDefault="00442945" w:rsidP="00442945">
      <w:pPr>
        <w:pStyle w:val="a3"/>
        <w:spacing w:before="1" w:line="280" w:lineRule="auto"/>
        <w:ind w:left="1301" w:right="237" w:hanging="1200"/>
        <w:jc w:val="both"/>
        <w:rPr>
          <w:color w:val="000000" w:themeColor="text1"/>
          <w:lang w:eastAsia="ja-JP"/>
        </w:rPr>
      </w:pPr>
    </w:p>
    <w:p w:rsidR="00442945" w:rsidRPr="00C369A5" w:rsidRDefault="00442945" w:rsidP="00442945">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hint="eastAsia"/>
          <w:b/>
          <w:bCs/>
          <w:color w:val="000000" w:themeColor="text1"/>
          <w:lang w:eastAsia="ja-JP"/>
        </w:rPr>
        <w:t>Ｑ３－２：交付決定日までに徴取した見積は</w:t>
      </w:r>
      <w:r w:rsidR="00D82503" w:rsidRPr="00C369A5">
        <w:rPr>
          <w:rFonts w:ascii="ＭＳ ゴシック" w:eastAsia="ＭＳ ゴシック" w:hAnsi="ＭＳ ゴシック" w:cs="ＭＳ ゴシック" w:hint="eastAsia"/>
          <w:b/>
          <w:bCs/>
          <w:color w:val="000000" w:themeColor="text1"/>
          <w:lang w:eastAsia="ja-JP"/>
        </w:rPr>
        <w:t>対象になりますか。</w:t>
      </w:r>
    </w:p>
    <w:p w:rsidR="00D82503" w:rsidRPr="00C369A5" w:rsidRDefault="00442945" w:rsidP="00B35CBF">
      <w:pPr>
        <w:pStyle w:val="a3"/>
        <w:spacing w:before="53" w:line="280" w:lineRule="auto"/>
        <w:ind w:left="1301" w:right="119" w:hanging="1200"/>
        <w:jc w:val="both"/>
        <w:rPr>
          <w:color w:val="000000" w:themeColor="text1"/>
          <w:lang w:eastAsia="ja-JP"/>
        </w:rPr>
      </w:pPr>
      <w:r w:rsidRPr="00C369A5">
        <w:rPr>
          <w:rFonts w:hint="eastAsia"/>
          <w:color w:val="000000" w:themeColor="text1"/>
          <w:lang w:eastAsia="ja-JP"/>
        </w:rPr>
        <w:t>Ａ３－</w:t>
      </w:r>
      <w:r w:rsidR="00D82503" w:rsidRPr="00C369A5">
        <w:rPr>
          <w:rFonts w:hint="eastAsia"/>
          <w:color w:val="000000" w:themeColor="text1"/>
          <w:lang w:eastAsia="ja-JP"/>
        </w:rPr>
        <w:t>２</w:t>
      </w:r>
      <w:r w:rsidRPr="00C369A5">
        <w:rPr>
          <w:rFonts w:hint="eastAsia"/>
          <w:color w:val="000000" w:themeColor="text1"/>
          <w:lang w:eastAsia="ja-JP"/>
        </w:rPr>
        <w:t>：</w:t>
      </w:r>
      <w:r w:rsidR="00B35CBF" w:rsidRPr="00C369A5">
        <w:rPr>
          <w:rFonts w:hint="eastAsia"/>
          <w:color w:val="000000" w:themeColor="text1"/>
          <w:lang w:eastAsia="ja-JP"/>
        </w:rPr>
        <w:t>見積書の徴取のみにとどまり、</w:t>
      </w:r>
      <w:r w:rsidR="00F86800" w:rsidRPr="00C369A5">
        <w:rPr>
          <w:rFonts w:hint="eastAsia"/>
          <w:color w:val="000000" w:themeColor="text1"/>
          <w:lang w:eastAsia="ja-JP"/>
        </w:rPr>
        <w:t>契約前であれば</w:t>
      </w:r>
      <w:r w:rsidR="00D82503" w:rsidRPr="00C369A5">
        <w:rPr>
          <w:rFonts w:hint="eastAsia"/>
          <w:color w:val="000000" w:themeColor="text1"/>
          <w:lang w:eastAsia="ja-JP"/>
        </w:rPr>
        <w:t>対象となります。</w:t>
      </w:r>
    </w:p>
    <w:p w:rsidR="00D82503" w:rsidRPr="00C369A5" w:rsidRDefault="00D82503" w:rsidP="00D82503">
      <w:pPr>
        <w:pStyle w:val="a3"/>
        <w:spacing w:before="1" w:line="280" w:lineRule="auto"/>
        <w:ind w:left="1301" w:right="237" w:hanging="1200"/>
        <w:jc w:val="both"/>
        <w:rPr>
          <w:b/>
          <w:color w:val="000000" w:themeColor="text1"/>
          <w:lang w:eastAsia="ja-JP"/>
        </w:rPr>
      </w:pPr>
    </w:p>
    <w:p w:rsidR="00D82503" w:rsidRPr="00C369A5" w:rsidRDefault="00D82503" w:rsidP="00D82503">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hint="eastAsia"/>
          <w:b/>
          <w:bCs/>
          <w:color w:val="000000" w:themeColor="text1"/>
          <w:lang w:eastAsia="ja-JP"/>
        </w:rPr>
        <w:t>Ｑ３－３：補助対象期間中の経費は、補助対象期間後に支払った経費でも補助対象になりますか。</w:t>
      </w:r>
    </w:p>
    <w:p w:rsidR="00D82503" w:rsidRPr="00C369A5" w:rsidRDefault="00E3504D" w:rsidP="00391AAB">
      <w:pPr>
        <w:pStyle w:val="a3"/>
        <w:spacing w:before="53" w:line="280" w:lineRule="auto"/>
        <w:ind w:left="1301" w:right="119" w:hanging="1200"/>
        <w:jc w:val="both"/>
        <w:rPr>
          <w:color w:val="000000" w:themeColor="text1"/>
          <w:lang w:eastAsia="ja-JP"/>
        </w:rPr>
      </w:pPr>
      <w:r w:rsidRPr="00C369A5">
        <w:rPr>
          <w:rFonts w:hint="eastAsia"/>
          <w:color w:val="000000" w:themeColor="text1"/>
          <w:lang w:eastAsia="ja-JP"/>
        </w:rPr>
        <w:t>Ａ３－３：令和５</w:t>
      </w:r>
      <w:r w:rsidR="00D82503" w:rsidRPr="00C369A5">
        <w:rPr>
          <w:rFonts w:hint="eastAsia"/>
          <w:color w:val="000000" w:themeColor="text1"/>
          <w:lang w:eastAsia="ja-JP"/>
        </w:rPr>
        <w:t>年２月末までに支払いが完了している</w:t>
      </w:r>
      <w:r w:rsidR="00F86800" w:rsidRPr="00C369A5">
        <w:rPr>
          <w:rFonts w:hint="eastAsia"/>
          <w:color w:val="000000" w:themeColor="text1"/>
          <w:lang w:eastAsia="ja-JP"/>
        </w:rPr>
        <w:t>ことが確認できる</w:t>
      </w:r>
      <w:r w:rsidR="00D82503" w:rsidRPr="00C369A5">
        <w:rPr>
          <w:rFonts w:hint="eastAsia"/>
          <w:color w:val="000000" w:themeColor="text1"/>
          <w:lang w:eastAsia="ja-JP"/>
        </w:rPr>
        <w:t>経費が対象となります。</w:t>
      </w:r>
    </w:p>
    <w:p w:rsidR="00F86800" w:rsidRPr="00C369A5" w:rsidRDefault="00F86800" w:rsidP="00F86800">
      <w:pPr>
        <w:pStyle w:val="a3"/>
        <w:spacing w:before="1" w:line="280" w:lineRule="auto"/>
        <w:ind w:left="1301" w:right="237" w:hanging="1200"/>
        <w:jc w:val="both"/>
        <w:rPr>
          <w:b/>
          <w:color w:val="000000" w:themeColor="text1"/>
          <w:lang w:eastAsia="ja-JP"/>
        </w:rPr>
      </w:pPr>
    </w:p>
    <w:p w:rsidR="00F86800" w:rsidRPr="00C369A5" w:rsidRDefault="00F86800" w:rsidP="00F86800">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hint="eastAsia"/>
          <w:b/>
          <w:bCs/>
          <w:color w:val="000000" w:themeColor="text1"/>
          <w:lang w:eastAsia="ja-JP"/>
        </w:rPr>
        <w:t>Ｑ３－４：</w:t>
      </w:r>
      <w:r w:rsidR="004A5263" w:rsidRPr="00C369A5">
        <w:rPr>
          <w:rFonts w:ascii="ＭＳ ゴシック" w:eastAsia="ＭＳ ゴシック" w:hAnsi="ＭＳ ゴシック" w:cs="ＭＳ ゴシック" w:hint="eastAsia"/>
          <w:b/>
          <w:bCs/>
          <w:color w:val="000000" w:themeColor="text1"/>
          <w:lang w:eastAsia="ja-JP"/>
        </w:rPr>
        <w:t>国内</w:t>
      </w:r>
      <w:r w:rsidR="00B35CBF" w:rsidRPr="00C369A5">
        <w:rPr>
          <w:rFonts w:ascii="ＭＳ ゴシック" w:eastAsia="ＭＳ ゴシック" w:hAnsi="ＭＳ ゴシック" w:cs="ＭＳ ゴシック" w:hint="eastAsia"/>
          <w:b/>
          <w:bCs/>
          <w:color w:val="000000" w:themeColor="text1"/>
          <w:lang w:eastAsia="ja-JP"/>
        </w:rPr>
        <w:t>ＥＣ</w:t>
      </w:r>
      <w:r w:rsidR="006065BA" w:rsidRPr="00C369A5">
        <w:rPr>
          <w:rFonts w:ascii="ＭＳ ゴシック" w:eastAsia="ＭＳ ゴシック" w:hAnsi="ＭＳ ゴシック" w:cs="ＭＳ ゴシック" w:hint="eastAsia"/>
          <w:b/>
          <w:bCs/>
          <w:color w:val="000000" w:themeColor="text1"/>
          <w:lang w:eastAsia="ja-JP"/>
        </w:rPr>
        <w:t>サイト</w:t>
      </w:r>
      <w:r w:rsidR="004A5263" w:rsidRPr="00C369A5">
        <w:rPr>
          <w:rFonts w:ascii="ＭＳ ゴシック" w:eastAsia="ＭＳ ゴシック" w:hAnsi="ＭＳ ゴシック" w:cs="ＭＳ ゴシック" w:hint="eastAsia"/>
          <w:b/>
          <w:bCs/>
          <w:color w:val="000000" w:themeColor="text1"/>
          <w:lang w:eastAsia="ja-JP"/>
        </w:rPr>
        <w:t>と海外</w:t>
      </w:r>
      <w:r w:rsidR="00B35CBF" w:rsidRPr="00C369A5">
        <w:rPr>
          <w:rFonts w:ascii="ＭＳ ゴシック" w:eastAsia="ＭＳ ゴシック" w:hAnsi="ＭＳ ゴシック" w:cs="ＭＳ ゴシック" w:hint="eastAsia"/>
          <w:b/>
          <w:bCs/>
          <w:color w:val="000000" w:themeColor="text1"/>
          <w:lang w:eastAsia="ja-JP"/>
        </w:rPr>
        <w:t>ＥＣ</w:t>
      </w:r>
      <w:r w:rsidR="006065BA" w:rsidRPr="00C369A5">
        <w:rPr>
          <w:rFonts w:ascii="ＭＳ ゴシック" w:eastAsia="ＭＳ ゴシック" w:hAnsi="ＭＳ ゴシック" w:cs="ＭＳ ゴシック" w:hint="eastAsia"/>
          <w:b/>
          <w:bCs/>
          <w:color w:val="000000" w:themeColor="text1"/>
          <w:lang w:eastAsia="ja-JP"/>
        </w:rPr>
        <w:t>サイト</w:t>
      </w:r>
      <w:r w:rsidR="004A5263" w:rsidRPr="00C369A5">
        <w:rPr>
          <w:rFonts w:ascii="ＭＳ ゴシック" w:eastAsia="ＭＳ ゴシック" w:hAnsi="ＭＳ ゴシック" w:cs="ＭＳ ゴシック" w:hint="eastAsia"/>
          <w:b/>
          <w:bCs/>
          <w:color w:val="000000" w:themeColor="text1"/>
          <w:lang w:eastAsia="ja-JP"/>
        </w:rPr>
        <w:t>を一体的に行う場合の経費は対象となりますか。</w:t>
      </w:r>
    </w:p>
    <w:p w:rsidR="004A5263" w:rsidRPr="00C369A5" w:rsidRDefault="00F86800" w:rsidP="00391AAB">
      <w:pPr>
        <w:pStyle w:val="a3"/>
        <w:spacing w:before="53" w:line="280" w:lineRule="auto"/>
        <w:ind w:left="1301" w:right="119" w:hanging="1200"/>
        <w:jc w:val="both"/>
        <w:rPr>
          <w:color w:val="000000" w:themeColor="text1"/>
          <w:lang w:eastAsia="ja-JP"/>
        </w:rPr>
      </w:pPr>
      <w:r w:rsidRPr="00C369A5">
        <w:rPr>
          <w:rFonts w:hint="eastAsia"/>
          <w:color w:val="000000" w:themeColor="text1"/>
          <w:lang w:eastAsia="ja-JP"/>
        </w:rPr>
        <w:t>Ａ３－</w:t>
      </w:r>
      <w:r w:rsidR="004A5263" w:rsidRPr="00C369A5">
        <w:rPr>
          <w:rFonts w:hint="eastAsia"/>
          <w:color w:val="000000" w:themeColor="text1"/>
          <w:lang w:eastAsia="ja-JP"/>
        </w:rPr>
        <w:t>４</w:t>
      </w:r>
      <w:r w:rsidRPr="00C369A5">
        <w:rPr>
          <w:rFonts w:hint="eastAsia"/>
          <w:color w:val="000000" w:themeColor="text1"/>
          <w:lang w:eastAsia="ja-JP"/>
        </w:rPr>
        <w:t>：</w:t>
      </w:r>
      <w:r w:rsidR="004A5263" w:rsidRPr="00C369A5">
        <w:rPr>
          <w:rFonts w:hint="eastAsia"/>
          <w:color w:val="000000" w:themeColor="text1"/>
          <w:lang w:eastAsia="ja-JP"/>
        </w:rPr>
        <w:t>海外</w:t>
      </w:r>
      <w:r w:rsidR="00B35CBF" w:rsidRPr="00C369A5">
        <w:rPr>
          <w:rFonts w:hint="eastAsia"/>
          <w:color w:val="000000" w:themeColor="text1"/>
          <w:lang w:eastAsia="ja-JP"/>
        </w:rPr>
        <w:t>ＥＣ</w:t>
      </w:r>
      <w:r w:rsidR="006065BA" w:rsidRPr="00C369A5">
        <w:rPr>
          <w:rFonts w:hint="eastAsia"/>
          <w:color w:val="000000" w:themeColor="text1"/>
          <w:lang w:eastAsia="ja-JP"/>
        </w:rPr>
        <w:t>サイト</w:t>
      </w:r>
      <w:r w:rsidR="004A5263" w:rsidRPr="00C369A5">
        <w:rPr>
          <w:rFonts w:hint="eastAsia"/>
          <w:color w:val="000000" w:themeColor="text1"/>
          <w:lang w:eastAsia="ja-JP"/>
        </w:rPr>
        <w:t>にかかる経費のみが対象となります。</w:t>
      </w:r>
    </w:p>
    <w:p w:rsidR="004A5263" w:rsidRPr="00C369A5" w:rsidRDefault="004A5263" w:rsidP="004A5263">
      <w:pPr>
        <w:pStyle w:val="a3"/>
        <w:spacing w:before="1" w:line="280" w:lineRule="auto"/>
        <w:ind w:left="1301" w:right="237" w:hanging="1200"/>
        <w:jc w:val="both"/>
        <w:rPr>
          <w:b/>
          <w:color w:val="000000" w:themeColor="text1"/>
          <w:lang w:eastAsia="ja-JP"/>
        </w:rPr>
      </w:pPr>
    </w:p>
    <w:p w:rsidR="004A5263" w:rsidRPr="00C369A5" w:rsidRDefault="00A27D25" w:rsidP="004A5263">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hint="eastAsia"/>
          <w:b/>
          <w:bCs/>
          <w:color w:val="000000" w:themeColor="text1"/>
          <w:lang w:eastAsia="ja-JP"/>
        </w:rPr>
        <w:lastRenderedPageBreak/>
        <w:t>Ｑ３－</w:t>
      </w:r>
      <w:r w:rsidR="005730A7" w:rsidRPr="00C369A5">
        <w:rPr>
          <w:rFonts w:ascii="ＭＳ ゴシック" w:eastAsia="ＭＳ ゴシック" w:hAnsi="ＭＳ ゴシック" w:cs="ＭＳ ゴシック" w:hint="eastAsia"/>
          <w:b/>
          <w:bCs/>
          <w:color w:val="000000" w:themeColor="text1"/>
          <w:lang w:eastAsia="ja-JP"/>
        </w:rPr>
        <w:t>５</w:t>
      </w:r>
      <w:r w:rsidR="004A5263" w:rsidRPr="00C369A5">
        <w:rPr>
          <w:rFonts w:ascii="ＭＳ ゴシック" w:eastAsia="ＭＳ ゴシック" w:hAnsi="ＭＳ ゴシック" w:cs="ＭＳ ゴシック" w:hint="eastAsia"/>
          <w:b/>
          <w:bCs/>
          <w:color w:val="000000" w:themeColor="text1"/>
          <w:lang w:eastAsia="ja-JP"/>
        </w:rPr>
        <w:t>：販売用商品の仕入れ代金は対象になりますか。</w:t>
      </w:r>
    </w:p>
    <w:p w:rsidR="004A5263" w:rsidRPr="00C369A5" w:rsidRDefault="00A27D25" w:rsidP="00391AAB">
      <w:pPr>
        <w:pStyle w:val="a3"/>
        <w:spacing w:before="53" w:line="280" w:lineRule="auto"/>
        <w:ind w:left="1301" w:right="119" w:hanging="1200"/>
        <w:jc w:val="both"/>
        <w:rPr>
          <w:color w:val="000000" w:themeColor="text1"/>
          <w:lang w:eastAsia="ja-JP"/>
        </w:rPr>
      </w:pPr>
      <w:r w:rsidRPr="00C369A5">
        <w:rPr>
          <w:rFonts w:hint="eastAsia"/>
          <w:color w:val="000000" w:themeColor="text1"/>
          <w:lang w:eastAsia="ja-JP"/>
        </w:rPr>
        <w:t>Ａ３－</w:t>
      </w:r>
      <w:r w:rsidR="005730A7" w:rsidRPr="00C369A5">
        <w:rPr>
          <w:rFonts w:hint="eastAsia"/>
          <w:color w:val="000000" w:themeColor="text1"/>
          <w:lang w:eastAsia="ja-JP"/>
        </w:rPr>
        <w:t>５</w:t>
      </w:r>
      <w:r w:rsidR="004A5263" w:rsidRPr="00C369A5">
        <w:rPr>
          <w:rFonts w:hint="eastAsia"/>
          <w:color w:val="000000" w:themeColor="text1"/>
          <w:lang w:eastAsia="ja-JP"/>
        </w:rPr>
        <w:t>：対象になりません。</w:t>
      </w:r>
    </w:p>
    <w:p w:rsidR="005913F7" w:rsidRPr="00C369A5" w:rsidRDefault="005913F7">
      <w:pPr>
        <w:pStyle w:val="a3"/>
        <w:rPr>
          <w:color w:val="000000" w:themeColor="text1"/>
          <w:sz w:val="28"/>
          <w:lang w:eastAsia="ja-JP"/>
        </w:rPr>
      </w:pPr>
    </w:p>
    <w:p w:rsidR="004A5263" w:rsidRPr="00C369A5" w:rsidRDefault="00A27D25" w:rsidP="004A5263">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hint="eastAsia"/>
          <w:b/>
          <w:bCs/>
          <w:color w:val="000000" w:themeColor="text1"/>
          <w:lang w:eastAsia="ja-JP"/>
        </w:rPr>
        <w:t>Ｑ３－</w:t>
      </w:r>
      <w:r w:rsidR="005730A7" w:rsidRPr="00C369A5">
        <w:rPr>
          <w:rFonts w:ascii="ＭＳ ゴシック" w:eastAsia="ＭＳ ゴシック" w:hAnsi="ＭＳ ゴシック" w:cs="ＭＳ ゴシック" w:hint="eastAsia"/>
          <w:b/>
          <w:bCs/>
          <w:color w:val="000000" w:themeColor="text1"/>
          <w:lang w:eastAsia="ja-JP"/>
        </w:rPr>
        <w:t>６</w:t>
      </w:r>
      <w:r w:rsidR="00E3504D" w:rsidRPr="00C369A5">
        <w:rPr>
          <w:rFonts w:ascii="ＭＳ ゴシック" w:eastAsia="ＭＳ ゴシック" w:hAnsi="ＭＳ ゴシック" w:cs="ＭＳ ゴシック" w:hint="eastAsia"/>
          <w:b/>
          <w:bCs/>
          <w:color w:val="000000" w:themeColor="text1"/>
          <w:lang w:eastAsia="ja-JP"/>
        </w:rPr>
        <w:t>：出店にかかる費用で、令和５年２月２８日以降の期間を含む経費を令和５</w:t>
      </w:r>
      <w:r w:rsidR="004A5263" w:rsidRPr="00C369A5">
        <w:rPr>
          <w:rFonts w:ascii="ＭＳ ゴシック" w:eastAsia="ＭＳ ゴシック" w:hAnsi="ＭＳ ゴシック" w:cs="ＭＳ ゴシック" w:hint="eastAsia"/>
          <w:b/>
          <w:bCs/>
          <w:color w:val="000000" w:themeColor="text1"/>
          <w:lang w:eastAsia="ja-JP"/>
        </w:rPr>
        <w:t>年２月２８日までに支払った場合は全額が対象になりますか。</w:t>
      </w:r>
    </w:p>
    <w:p w:rsidR="004A5263" w:rsidRPr="00C369A5" w:rsidRDefault="00A27D25" w:rsidP="00391AAB">
      <w:pPr>
        <w:pStyle w:val="a3"/>
        <w:spacing w:before="53" w:line="280" w:lineRule="auto"/>
        <w:ind w:left="1301" w:right="119" w:hanging="1200"/>
        <w:jc w:val="both"/>
        <w:rPr>
          <w:color w:val="000000" w:themeColor="text1"/>
          <w:lang w:eastAsia="ja-JP"/>
        </w:rPr>
      </w:pPr>
      <w:r w:rsidRPr="00C369A5">
        <w:rPr>
          <w:rFonts w:hint="eastAsia"/>
          <w:color w:val="000000" w:themeColor="text1"/>
          <w:lang w:eastAsia="ja-JP"/>
        </w:rPr>
        <w:t>Ａ３－</w:t>
      </w:r>
      <w:r w:rsidR="005730A7" w:rsidRPr="00C369A5">
        <w:rPr>
          <w:rFonts w:hint="eastAsia"/>
          <w:color w:val="000000" w:themeColor="text1"/>
          <w:lang w:eastAsia="ja-JP"/>
        </w:rPr>
        <w:t>６</w:t>
      </w:r>
      <w:r w:rsidR="004A5263" w:rsidRPr="00C369A5">
        <w:rPr>
          <w:rFonts w:hint="eastAsia"/>
          <w:color w:val="000000" w:themeColor="text1"/>
          <w:lang w:eastAsia="ja-JP"/>
        </w:rPr>
        <w:t>：</w:t>
      </w:r>
      <w:r w:rsidR="00894D94" w:rsidRPr="00C369A5">
        <w:rPr>
          <w:rFonts w:hint="eastAsia"/>
          <w:color w:val="000000" w:themeColor="text1"/>
          <w:lang w:eastAsia="ja-JP"/>
        </w:rPr>
        <w:t>補助対象期間外にかかる経費は対象になりません。</w:t>
      </w:r>
      <w:r w:rsidR="004A5263" w:rsidRPr="00C369A5">
        <w:rPr>
          <w:rFonts w:hint="eastAsia"/>
          <w:color w:val="000000" w:themeColor="text1"/>
          <w:lang w:eastAsia="ja-JP"/>
        </w:rPr>
        <w:t>年間にかかる経費などは、月数で按分した額が補助対象となります。</w:t>
      </w:r>
    </w:p>
    <w:p w:rsidR="00F86800" w:rsidRPr="00C369A5" w:rsidRDefault="00F86800">
      <w:pPr>
        <w:pStyle w:val="a3"/>
        <w:rPr>
          <w:color w:val="000000" w:themeColor="text1"/>
          <w:sz w:val="28"/>
          <w:lang w:eastAsia="ja-JP"/>
        </w:rPr>
      </w:pPr>
    </w:p>
    <w:p w:rsidR="00D82503" w:rsidRPr="00C369A5" w:rsidRDefault="00D82503" w:rsidP="00D82503">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hint="eastAsia"/>
          <w:b/>
          <w:bCs/>
          <w:color w:val="000000" w:themeColor="text1"/>
          <w:lang w:eastAsia="ja-JP"/>
        </w:rPr>
        <w:t>Ｑ３－</w:t>
      </w:r>
      <w:r w:rsidR="005730A7" w:rsidRPr="00C369A5">
        <w:rPr>
          <w:rFonts w:ascii="ＭＳ ゴシック" w:eastAsia="ＭＳ ゴシック" w:hAnsi="ＭＳ ゴシック" w:cs="ＭＳ ゴシック" w:hint="eastAsia"/>
          <w:b/>
          <w:bCs/>
          <w:color w:val="000000" w:themeColor="text1"/>
          <w:lang w:eastAsia="ja-JP"/>
        </w:rPr>
        <w:t>７</w:t>
      </w:r>
      <w:r w:rsidR="006065BA" w:rsidRPr="00C369A5">
        <w:rPr>
          <w:rFonts w:ascii="ＭＳ ゴシック" w:eastAsia="ＭＳ ゴシック" w:hAnsi="ＭＳ ゴシック" w:cs="ＭＳ ゴシック" w:hint="eastAsia"/>
          <w:b/>
          <w:bCs/>
          <w:color w:val="000000" w:themeColor="text1"/>
          <w:lang w:eastAsia="ja-JP"/>
        </w:rPr>
        <w:t>：</w:t>
      </w:r>
      <w:r w:rsidR="00B35CBF" w:rsidRPr="00C369A5">
        <w:rPr>
          <w:rFonts w:ascii="ＭＳ ゴシック" w:eastAsia="ＭＳ ゴシック" w:hAnsi="ＭＳ ゴシック" w:cs="ＭＳ ゴシック" w:hint="eastAsia"/>
          <w:b/>
          <w:bCs/>
          <w:color w:val="000000" w:themeColor="text1"/>
          <w:lang w:eastAsia="ja-JP"/>
        </w:rPr>
        <w:t>ＥＣ</w:t>
      </w:r>
      <w:r w:rsidR="006065BA" w:rsidRPr="00C369A5">
        <w:rPr>
          <w:rFonts w:ascii="ＭＳ ゴシック" w:eastAsia="ＭＳ ゴシック" w:hAnsi="ＭＳ ゴシック" w:cs="ＭＳ ゴシック" w:hint="eastAsia"/>
          <w:b/>
          <w:bCs/>
          <w:color w:val="000000" w:themeColor="text1"/>
          <w:lang w:eastAsia="ja-JP"/>
        </w:rPr>
        <w:t>サイト</w:t>
      </w:r>
      <w:r w:rsidRPr="00C369A5">
        <w:rPr>
          <w:rFonts w:ascii="ＭＳ ゴシック" w:eastAsia="ＭＳ ゴシック" w:hAnsi="ＭＳ ゴシック" w:cs="ＭＳ ゴシック" w:hint="eastAsia"/>
          <w:b/>
          <w:bCs/>
          <w:color w:val="000000" w:themeColor="text1"/>
          <w:lang w:eastAsia="ja-JP"/>
        </w:rPr>
        <w:t>への出品作業などパソコンが必要となりますが、補助対象になりますか。</w:t>
      </w:r>
    </w:p>
    <w:p w:rsidR="00D82503" w:rsidRPr="00C369A5" w:rsidRDefault="00D82503" w:rsidP="00391AAB">
      <w:pPr>
        <w:pStyle w:val="a3"/>
        <w:spacing w:before="53" w:line="280" w:lineRule="auto"/>
        <w:ind w:left="1301" w:right="119" w:hanging="1200"/>
        <w:jc w:val="both"/>
        <w:rPr>
          <w:color w:val="000000" w:themeColor="text1"/>
          <w:lang w:eastAsia="ja-JP"/>
        </w:rPr>
      </w:pPr>
      <w:r w:rsidRPr="00C369A5">
        <w:rPr>
          <w:rFonts w:hint="eastAsia"/>
          <w:color w:val="000000" w:themeColor="text1"/>
          <w:lang w:eastAsia="ja-JP"/>
        </w:rPr>
        <w:t>Ａ３－</w:t>
      </w:r>
      <w:r w:rsidR="005730A7" w:rsidRPr="00C369A5">
        <w:rPr>
          <w:rFonts w:hint="eastAsia"/>
          <w:color w:val="000000" w:themeColor="text1"/>
          <w:lang w:eastAsia="ja-JP"/>
        </w:rPr>
        <w:t>７</w:t>
      </w:r>
      <w:r w:rsidRPr="00C369A5">
        <w:rPr>
          <w:rFonts w:hint="eastAsia"/>
          <w:color w:val="000000" w:themeColor="text1"/>
          <w:lang w:eastAsia="ja-JP"/>
        </w:rPr>
        <w:t>：</w:t>
      </w:r>
      <w:r w:rsidR="00FB2B1D" w:rsidRPr="00C369A5">
        <w:rPr>
          <w:rFonts w:hint="eastAsia"/>
          <w:color w:val="000000" w:themeColor="text1"/>
          <w:lang w:eastAsia="ja-JP"/>
        </w:rPr>
        <w:t>機械又は備品の</w:t>
      </w:r>
      <w:r w:rsidRPr="00C369A5">
        <w:rPr>
          <w:rFonts w:hint="eastAsia"/>
          <w:color w:val="000000" w:themeColor="text1"/>
          <w:lang w:eastAsia="ja-JP"/>
        </w:rPr>
        <w:t>購入費用は補助対象外です。</w:t>
      </w:r>
    </w:p>
    <w:p w:rsidR="00D82503" w:rsidRPr="00C369A5" w:rsidRDefault="00D82503">
      <w:pPr>
        <w:pStyle w:val="a3"/>
        <w:rPr>
          <w:color w:val="000000" w:themeColor="text1"/>
          <w:sz w:val="28"/>
          <w:lang w:eastAsia="ja-JP"/>
        </w:rPr>
      </w:pPr>
    </w:p>
    <w:p w:rsidR="000E7969" w:rsidRPr="00C369A5" w:rsidRDefault="00A27D25" w:rsidP="000E7969">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hint="eastAsia"/>
          <w:b/>
          <w:bCs/>
          <w:color w:val="000000" w:themeColor="text1"/>
          <w:lang w:eastAsia="ja-JP"/>
        </w:rPr>
        <w:t>Ｑ３－</w:t>
      </w:r>
      <w:r w:rsidR="005730A7" w:rsidRPr="00C369A5">
        <w:rPr>
          <w:rFonts w:ascii="ＭＳ ゴシック" w:eastAsia="ＭＳ ゴシック" w:hAnsi="ＭＳ ゴシック" w:cs="ＭＳ ゴシック" w:hint="eastAsia"/>
          <w:b/>
          <w:bCs/>
          <w:color w:val="000000" w:themeColor="text1"/>
          <w:lang w:eastAsia="ja-JP"/>
        </w:rPr>
        <w:t>８</w:t>
      </w:r>
      <w:r w:rsidR="004A5263" w:rsidRPr="00C369A5">
        <w:rPr>
          <w:rFonts w:ascii="ＭＳ ゴシック" w:eastAsia="ＭＳ ゴシック" w:hAnsi="ＭＳ ゴシック" w:cs="ＭＳ ゴシック" w:hint="eastAsia"/>
          <w:b/>
          <w:bCs/>
          <w:color w:val="000000" w:themeColor="text1"/>
          <w:lang w:eastAsia="ja-JP"/>
        </w:rPr>
        <w:t>：</w:t>
      </w:r>
      <w:r w:rsidR="000E7969" w:rsidRPr="00C369A5">
        <w:rPr>
          <w:rFonts w:ascii="ＭＳ ゴシック" w:eastAsia="ＭＳ ゴシック" w:hAnsi="ＭＳ ゴシック" w:cs="ＭＳ ゴシック" w:hint="eastAsia"/>
          <w:b/>
          <w:bCs/>
          <w:color w:val="000000" w:themeColor="text1"/>
          <w:lang w:eastAsia="ja-JP"/>
        </w:rPr>
        <w:t>同一期間内に本補助金と国や県の他の補助金の両方を利用すること</w:t>
      </w:r>
      <w:r w:rsidR="000E7969" w:rsidRPr="00C369A5">
        <w:rPr>
          <w:rFonts w:ascii="ＭＳ ゴシック" w:eastAsia="ＭＳ ゴシック" w:hAnsi="ＭＳ ゴシック" w:cs="ＭＳ ゴシック"/>
          <w:b/>
          <w:bCs/>
          <w:color w:val="000000" w:themeColor="text1"/>
          <w:lang w:eastAsia="ja-JP"/>
        </w:rPr>
        <w:t xml:space="preserve"> はできますか。</w:t>
      </w:r>
    </w:p>
    <w:p w:rsidR="000E7969" w:rsidRPr="00C369A5" w:rsidRDefault="004A5263" w:rsidP="00391AAB">
      <w:pPr>
        <w:pStyle w:val="a3"/>
        <w:spacing w:before="53" w:line="280" w:lineRule="auto"/>
        <w:ind w:left="1301" w:right="119" w:hanging="1200"/>
        <w:jc w:val="both"/>
        <w:rPr>
          <w:color w:val="000000" w:themeColor="text1"/>
          <w:lang w:eastAsia="ja-JP"/>
        </w:rPr>
      </w:pPr>
      <w:r w:rsidRPr="00C369A5">
        <w:rPr>
          <w:rFonts w:hint="eastAsia"/>
          <w:color w:val="000000" w:themeColor="text1"/>
          <w:lang w:eastAsia="ja-JP"/>
        </w:rPr>
        <w:t>Ａ３－</w:t>
      </w:r>
      <w:r w:rsidR="005730A7" w:rsidRPr="00C369A5">
        <w:rPr>
          <w:rFonts w:hint="eastAsia"/>
          <w:color w:val="000000" w:themeColor="text1"/>
          <w:lang w:eastAsia="ja-JP"/>
        </w:rPr>
        <w:t>８</w:t>
      </w:r>
      <w:r w:rsidRPr="00C369A5">
        <w:rPr>
          <w:rFonts w:hint="eastAsia"/>
          <w:color w:val="000000" w:themeColor="text1"/>
          <w:lang w:eastAsia="ja-JP"/>
        </w:rPr>
        <w:t>：</w:t>
      </w:r>
      <w:r w:rsidR="00894D94" w:rsidRPr="00C369A5">
        <w:rPr>
          <w:rFonts w:hint="eastAsia"/>
          <w:color w:val="000000" w:themeColor="text1"/>
          <w:lang w:eastAsia="ja-JP"/>
        </w:rPr>
        <w:t>同一内容・</w:t>
      </w:r>
      <w:r w:rsidR="000E7969" w:rsidRPr="00C369A5">
        <w:rPr>
          <w:rFonts w:hint="eastAsia"/>
          <w:color w:val="000000" w:themeColor="text1"/>
          <w:lang w:eastAsia="ja-JP"/>
        </w:rPr>
        <w:t>同一費目に対する</w:t>
      </w:r>
      <w:r w:rsidR="00894D94" w:rsidRPr="00C369A5">
        <w:rPr>
          <w:rFonts w:hint="eastAsia"/>
          <w:color w:val="000000" w:themeColor="text1"/>
          <w:lang w:eastAsia="ja-JP"/>
        </w:rPr>
        <w:t>本制度以外の補助事業との</w:t>
      </w:r>
      <w:r w:rsidR="000E7969" w:rsidRPr="00C369A5">
        <w:rPr>
          <w:rFonts w:hint="eastAsia"/>
          <w:color w:val="000000" w:themeColor="text1"/>
          <w:lang w:eastAsia="ja-JP"/>
        </w:rPr>
        <w:t>重複利用は認められません。</w:t>
      </w:r>
    </w:p>
    <w:p w:rsidR="00E3504D" w:rsidRPr="00C369A5" w:rsidRDefault="00F21616" w:rsidP="00E3504D">
      <w:pPr>
        <w:pStyle w:val="a3"/>
        <w:spacing w:before="53" w:line="280" w:lineRule="auto"/>
        <w:ind w:leftChars="536" w:left="1417" w:right="119" w:hangingChars="99" w:hanging="238"/>
        <w:jc w:val="both"/>
        <w:rPr>
          <w:color w:val="000000" w:themeColor="text1"/>
          <w:lang w:eastAsia="ja-JP"/>
        </w:rPr>
      </w:pPr>
      <w:r w:rsidRPr="00C369A5">
        <w:rPr>
          <w:rFonts w:hint="eastAsia"/>
          <w:color w:val="000000" w:themeColor="text1"/>
          <w:lang w:eastAsia="ja-JP"/>
        </w:rPr>
        <w:t>（例えば、他の補助制度</w:t>
      </w:r>
      <w:r w:rsidR="00E3504D" w:rsidRPr="00C369A5">
        <w:rPr>
          <w:rFonts w:hint="eastAsia"/>
          <w:color w:val="000000" w:themeColor="text1"/>
          <w:lang w:eastAsia="ja-JP"/>
        </w:rPr>
        <w:t>（</w:t>
      </w:r>
      <w:r w:rsidR="00E3504D" w:rsidRPr="00C369A5">
        <w:rPr>
          <w:color w:val="000000" w:themeColor="text1"/>
          <w:lang w:eastAsia="ja-JP"/>
        </w:rPr>
        <w:t>中小企業庁「ＪＡＰＡＮブランド育成支援等事業費補助金</w:t>
      </w:r>
      <w:r w:rsidR="00E3504D" w:rsidRPr="00C369A5">
        <w:rPr>
          <w:rFonts w:hint="eastAsia"/>
          <w:color w:val="000000" w:themeColor="text1"/>
          <w:lang w:eastAsia="ja-JP"/>
        </w:rPr>
        <w:t>」、「デジタルツール等を活用した海外需要拡大事業費補助金」</w:t>
      </w:r>
      <w:r w:rsidR="00E3504D" w:rsidRPr="00C369A5">
        <w:rPr>
          <w:color w:val="000000" w:themeColor="text1"/>
          <w:lang w:eastAsia="ja-JP"/>
        </w:rPr>
        <w:t>等</w:t>
      </w:r>
      <w:r w:rsidR="00E3504D" w:rsidRPr="00C369A5">
        <w:rPr>
          <w:rFonts w:hint="eastAsia"/>
          <w:color w:val="000000" w:themeColor="text1"/>
          <w:lang w:eastAsia="ja-JP"/>
        </w:rPr>
        <w:t>）</w:t>
      </w:r>
      <w:r w:rsidRPr="00C369A5">
        <w:rPr>
          <w:rFonts w:hint="eastAsia"/>
          <w:color w:val="000000" w:themeColor="text1"/>
          <w:lang w:eastAsia="ja-JP"/>
        </w:rPr>
        <w:t>でＥＣサイト出店料補助を受けている場合、本補助金においてはＥＣサイト出店料補助を受けることはできません。</w:t>
      </w:r>
    </w:p>
    <w:p w:rsidR="00F21616" w:rsidRPr="00C369A5" w:rsidRDefault="00E50609" w:rsidP="00E3504D">
      <w:pPr>
        <w:pStyle w:val="a3"/>
        <w:spacing w:before="53" w:line="280" w:lineRule="auto"/>
        <w:ind w:leftChars="644" w:left="1417" w:right="119" w:firstLine="2"/>
        <w:jc w:val="both"/>
        <w:rPr>
          <w:color w:val="000000" w:themeColor="text1"/>
          <w:lang w:eastAsia="ja-JP"/>
        </w:rPr>
      </w:pPr>
      <w:r w:rsidRPr="00C369A5">
        <w:rPr>
          <w:color w:val="000000" w:themeColor="text1"/>
          <w:lang w:eastAsia="ja-JP"/>
        </w:rPr>
        <w:t>なお、</w:t>
      </w:r>
      <w:r w:rsidR="00C85769" w:rsidRPr="00C369A5">
        <w:rPr>
          <w:color w:val="000000" w:themeColor="text1"/>
          <w:lang w:eastAsia="ja-JP"/>
        </w:rPr>
        <w:t>本補助金の交付決定後に、</w:t>
      </w:r>
      <w:r w:rsidR="00E3504D" w:rsidRPr="00C369A5">
        <w:rPr>
          <w:color w:val="000000" w:themeColor="text1"/>
          <w:lang w:eastAsia="ja-JP"/>
        </w:rPr>
        <w:t>重複する</w:t>
      </w:r>
      <w:r w:rsidR="00C85769" w:rsidRPr="00C369A5">
        <w:rPr>
          <w:color w:val="000000" w:themeColor="text1"/>
          <w:lang w:eastAsia="ja-JP"/>
        </w:rPr>
        <w:t>補助金の交付決定を受けた場合は、本補助金の交付決定を</w:t>
      </w:r>
      <w:r w:rsidR="00E3504D" w:rsidRPr="00C369A5">
        <w:rPr>
          <w:color w:val="000000" w:themeColor="text1"/>
          <w:lang w:eastAsia="ja-JP"/>
        </w:rPr>
        <w:t>減額又は取り消しま</w:t>
      </w:r>
      <w:r w:rsidR="00C85769" w:rsidRPr="00C369A5">
        <w:rPr>
          <w:color w:val="000000" w:themeColor="text1"/>
          <w:lang w:eastAsia="ja-JP"/>
        </w:rPr>
        <w:t>す。その場合、</w:t>
      </w:r>
      <w:r w:rsidRPr="00C369A5">
        <w:rPr>
          <w:color w:val="000000" w:themeColor="text1"/>
          <w:lang w:eastAsia="ja-JP"/>
        </w:rPr>
        <w:t>国の</w:t>
      </w:r>
      <w:r w:rsidR="00C85769" w:rsidRPr="00C369A5">
        <w:rPr>
          <w:color w:val="000000" w:themeColor="text1"/>
          <w:lang w:eastAsia="ja-JP"/>
        </w:rPr>
        <w:t>補助金の交付決定前に着手した経費は、</w:t>
      </w:r>
      <w:r w:rsidRPr="00C369A5">
        <w:rPr>
          <w:color w:val="000000" w:themeColor="text1"/>
          <w:lang w:eastAsia="ja-JP"/>
        </w:rPr>
        <w:t>国の</w:t>
      </w:r>
      <w:r w:rsidR="00C85769" w:rsidRPr="00C369A5">
        <w:rPr>
          <w:color w:val="000000" w:themeColor="text1"/>
          <w:lang w:eastAsia="ja-JP"/>
        </w:rPr>
        <w:t>補助金の補助対象経費とならない場合が</w:t>
      </w:r>
      <w:r w:rsidRPr="00C369A5">
        <w:rPr>
          <w:color w:val="000000" w:themeColor="text1"/>
          <w:lang w:eastAsia="ja-JP"/>
        </w:rPr>
        <w:t>あります</w:t>
      </w:r>
      <w:r w:rsidR="00C85769" w:rsidRPr="00C369A5">
        <w:rPr>
          <w:color w:val="000000" w:themeColor="text1"/>
          <w:lang w:eastAsia="ja-JP"/>
        </w:rPr>
        <w:t>ので、ご留意ください。</w:t>
      </w:r>
      <w:r w:rsidR="00E3504D" w:rsidRPr="00C369A5">
        <w:rPr>
          <w:color w:val="000000" w:themeColor="text1"/>
          <w:lang w:eastAsia="ja-JP"/>
        </w:rPr>
        <w:t>）</w:t>
      </w:r>
    </w:p>
    <w:p w:rsidR="00682A4D" w:rsidRPr="00C369A5" w:rsidRDefault="00682A4D" w:rsidP="00682A4D">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p>
    <w:p w:rsidR="00682A4D" w:rsidRPr="00C369A5" w:rsidRDefault="00A27D25" w:rsidP="00682A4D">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hint="eastAsia"/>
          <w:b/>
          <w:bCs/>
          <w:color w:val="000000" w:themeColor="text1"/>
          <w:lang w:eastAsia="ja-JP"/>
        </w:rPr>
        <w:t>Ｑ３－</w:t>
      </w:r>
      <w:r w:rsidR="005730A7" w:rsidRPr="00C369A5">
        <w:rPr>
          <w:rFonts w:ascii="ＭＳ ゴシック" w:eastAsia="ＭＳ ゴシック" w:hAnsi="ＭＳ ゴシック" w:cs="ＭＳ ゴシック" w:hint="eastAsia"/>
          <w:b/>
          <w:bCs/>
          <w:color w:val="000000" w:themeColor="text1"/>
          <w:lang w:eastAsia="ja-JP"/>
        </w:rPr>
        <w:t>９</w:t>
      </w:r>
      <w:r w:rsidR="00682A4D" w:rsidRPr="00C369A5">
        <w:rPr>
          <w:rFonts w:ascii="ＭＳ ゴシック" w:eastAsia="ＭＳ ゴシック" w:hAnsi="ＭＳ ゴシック" w:cs="ＭＳ ゴシック" w:hint="eastAsia"/>
          <w:b/>
          <w:bCs/>
          <w:color w:val="000000" w:themeColor="text1"/>
          <w:lang w:eastAsia="ja-JP"/>
        </w:rPr>
        <w:t>：輸出代行費用や出店代行費用は補助対象経費になりますか。</w:t>
      </w:r>
    </w:p>
    <w:p w:rsidR="00F86800" w:rsidRPr="00C369A5" w:rsidRDefault="00A27D25" w:rsidP="00DF6942">
      <w:pPr>
        <w:pStyle w:val="a3"/>
        <w:spacing w:before="53" w:line="280" w:lineRule="auto"/>
        <w:ind w:left="1301" w:right="119" w:hanging="1200"/>
        <w:jc w:val="both"/>
        <w:rPr>
          <w:color w:val="000000" w:themeColor="text1"/>
          <w:lang w:eastAsia="ja-JP"/>
        </w:rPr>
      </w:pPr>
      <w:r w:rsidRPr="00C369A5">
        <w:rPr>
          <w:rFonts w:hint="eastAsia"/>
          <w:color w:val="000000" w:themeColor="text1"/>
          <w:lang w:eastAsia="ja-JP"/>
        </w:rPr>
        <w:t>Ａ３－</w:t>
      </w:r>
      <w:r w:rsidR="005730A7" w:rsidRPr="00C369A5">
        <w:rPr>
          <w:rFonts w:hint="eastAsia"/>
          <w:color w:val="000000" w:themeColor="text1"/>
          <w:lang w:eastAsia="ja-JP"/>
        </w:rPr>
        <w:t>９</w:t>
      </w:r>
      <w:r w:rsidR="00682A4D" w:rsidRPr="00C369A5">
        <w:rPr>
          <w:rFonts w:hint="eastAsia"/>
          <w:color w:val="000000" w:themeColor="text1"/>
          <w:lang w:eastAsia="ja-JP"/>
        </w:rPr>
        <w:t>：輸出代行費用、出店代行費用は</w:t>
      </w:r>
      <w:r w:rsidR="00B35CBF" w:rsidRPr="00C369A5">
        <w:rPr>
          <w:rFonts w:hint="eastAsia"/>
          <w:color w:val="000000" w:themeColor="text1"/>
          <w:lang w:eastAsia="ja-JP"/>
        </w:rPr>
        <w:t>ＥＣ</w:t>
      </w:r>
      <w:r w:rsidR="006065BA" w:rsidRPr="00C369A5">
        <w:rPr>
          <w:rFonts w:hint="eastAsia"/>
          <w:color w:val="000000" w:themeColor="text1"/>
          <w:lang w:eastAsia="ja-JP"/>
        </w:rPr>
        <w:t>サイト</w:t>
      </w:r>
      <w:r w:rsidR="00BC6C22" w:rsidRPr="00C369A5">
        <w:rPr>
          <w:rFonts w:hint="eastAsia"/>
          <w:color w:val="000000" w:themeColor="text1"/>
          <w:lang w:eastAsia="ja-JP"/>
        </w:rPr>
        <w:t>出店</w:t>
      </w:r>
      <w:r w:rsidR="00F40D4E" w:rsidRPr="00C369A5">
        <w:rPr>
          <w:rFonts w:hint="eastAsia"/>
          <w:color w:val="000000" w:themeColor="text1"/>
          <w:lang w:eastAsia="ja-JP"/>
        </w:rPr>
        <w:t>経費となるので補助対象となりますが、</w:t>
      </w:r>
      <w:r w:rsidR="00DF6942" w:rsidRPr="00C369A5">
        <w:rPr>
          <w:rFonts w:hint="eastAsia"/>
          <w:color w:val="000000" w:themeColor="text1"/>
          <w:lang w:eastAsia="ja-JP"/>
        </w:rPr>
        <w:t>商品の送料、消費税、販売</w:t>
      </w:r>
      <w:r w:rsidR="00564582" w:rsidRPr="00C369A5">
        <w:rPr>
          <w:rFonts w:hint="eastAsia"/>
          <w:color w:val="000000" w:themeColor="text1"/>
          <w:lang w:eastAsia="ja-JP"/>
        </w:rPr>
        <w:t>手数料</w:t>
      </w:r>
      <w:r w:rsidR="00DF6942" w:rsidRPr="00C369A5">
        <w:rPr>
          <w:rFonts w:hint="eastAsia"/>
          <w:color w:val="000000" w:themeColor="text1"/>
          <w:lang w:eastAsia="ja-JP"/>
        </w:rPr>
        <w:t>は補助対象外</w:t>
      </w:r>
      <w:r w:rsidR="00682A4D" w:rsidRPr="00C369A5">
        <w:rPr>
          <w:rFonts w:hint="eastAsia"/>
          <w:color w:val="000000" w:themeColor="text1"/>
          <w:lang w:eastAsia="ja-JP"/>
        </w:rPr>
        <w:t>です。</w:t>
      </w:r>
    </w:p>
    <w:p w:rsidR="00CD6910" w:rsidRPr="00C369A5" w:rsidRDefault="00CD6910">
      <w:pPr>
        <w:pStyle w:val="a3"/>
        <w:spacing w:before="3"/>
        <w:rPr>
          <w:color w:val="000000" w:themeColor="text1"/>
          <w:sz w:val="20"/>
          <w:lang w:eastAsia="ja-JP"/>
        </w:rPr>
      </w:pPr>
    </w:p>
    <w:p w:rsidR="005913F7" w:rsidRPr="00C369A5" w:rsidRDefault="00EC3360">
      <w:pPr>
        <w:pStyle w:val="a3"/>
        <w:spacing w:before="3"/>
        <w:rPr>
          <w:color w:val="000000" w:themeColor="text1"/>
          <w:sz w:val="20"/>
          <w:lang w:eastAsia="ja-JP"/>
        </w:rPr>
      </w:pPr>
      <w:r w:rsidRPr="00C369A5">
        <w:rPr>
          <w:noProof/>
          <w:color w:val="000000" w:themeColor="text1"/>
          <w:lang w:eastAsia="ja-JP"/>
        </w:rPr>
        <mc:AlternateContent>
          <mc:Choice Requires="wps">
            <w:drawing>
              <wp:anchor distT="0" distB="0" distL="0" distR="0" simplePos="0" relativeHeight="251655680" behindDoc="1" locked="0" layoutInCell="1" allowOverlap="1">
                <wp:simplePos x="0" y="0"/>
                <wp:positionH relativeFrom="page">
                  <wp:posOffset>1083310</wp:posOffset>
                </wp:positionH>
                <wp:positionV relativeFrom="paragraph">
                  <wp:posOffset>192405</wp:posOffset>
                </wp:positionV>
                <wp:extent cx="2148840" cy="23939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3939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800" w:rsidRDefault="00391AAB">
                            <w:pPr>
                              <w:spacing w:before="5"/>
                              <w:ind w:left="-1"/>
                              <w:rPr>
                                <w:rFonts w:ascii="ＭＳ ゴシック" w:eastAsia="ＭＳ ゴシック"/>
                                <w:b/>
                                <w:sz w:val="28"/>
                              </w:rPr>
                            </w:pPr>
                            <w:r>
                              <w:rPr>
                                <w:rFonts w:ascii="ＭＳ ゴシック" w:eastAsia="ＭＳ ゴシック" w:hint="eastAsia"/>
                                <w:b/>
                                <w:spacing w:val="10"/>
                                <w:sz w:val="28"/>
                              </w:rPr>
                              <w:t>４</w:t>
                            </w:r>
                            <w:r w:rsidR="00F86800">
                              <w:rPr>
                                <w:rFonts w:ascii="ＭＳ ゴシック" w:eastAsia="ＭＳ ゴシック" w:hint="eastAsia"/>
                                <w:b/>
                                <w:spacing w:val="10"/>
                                <w:sz w:val="28"/>
                              </w:rPr>
                              <w:t xml:space="preserve"> 審査・採択について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5.3pt;margin-top:15.15pt;width:169.2pt;height:18.8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GSewIAAAYFAAAOAAAAZHJzL2Uyb0RvYy54bWysVG1v2yAQ/j5p/wHxPbWduG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" filled="f" strokeweight=".16969mm">
                <v:textbox inset="0,0,0,0">
                  <w:txbxContent>
                    <w:p w:rsidR="00F86800" w:rsidRDefault="00391AAB">
                      <w:pPr>
                        <w:spacing w:before="5"/>
                        <w:ind w:left="-1"/>
                        <w:rPr>
                          <w:rFonts w:ascii="ＭＳ ゴシック" w:eastAsia="ＭＳ ゴシック"/>
                          <w:b/>
                          <w:sz w:val="28"/>
                        </w:rPr>
                      </w:pPr>
                      <w:r>
                        <w:rPr>
                          <w:rFonts w:ascii="ＭＳ ゴシック" w:eastAsia="ＭＳ ゴシック" w:hint="eastAsia"/>
                          <w:b/>
                          <w:spacing w:val="10"/>
                          <w:sz w:val="28"/>
                        </w:rPr>
                        <w:t>４</w:t>
                      </w:r>
                      <w:r w:rsidR="00F86800">
                        <w:rPr>
                          <w:rFonts w:ascii="ＭＳ ゴシック" w:eastAsia="ＭＳ ゴシック" w:hint="eastAsia"/>
                          <w:b/>
                          <w:spacing w:val="10"/>
                          <w:sz w:val="28"/>
                        </w:rPr>
                        <w:t xml:space="preserve"> </w:t>
                      </w:r>
                      <w:proofErr w:type="spellStart"/>
                      <w:r w:rsidR="00F86800">
                        <w:rPr>
                          <w:rFonts w:ascii="ＭＳ ゴシック" w:eastAsia="ＭＳ ゴシック" w:hint="eastAsia"/>
                          <w:b/>
                          <w:spacing w:val="10"/>
                          <w:sz w:val="28"/>
                        </w:rPr>
                        <w:t>審査・採択について</w:t>
                      </w:r>
                      <w:proofErr w:type="spellEnd"/>
                    </w:p>
                  </w:txbxContent>
                </v:textbox>
                <w10:wrap type="topAndBottom" anchorx="page"/>
              </v:shape>
            </w:pict>
          </mc:Fallback>
        </mc:AlternateContent>
      </w:r>
    </w:p>
    <w:p w:rsidR="005913F7" w:rsidRPr="00C369A5" w:rsidRDefault="005913F7">
      <w:pPr>
        <w:pStyle w:val="a3"/>
        <w:spacing w:before="6"/>
        <w:rPr>
          <w:color w:val="000000" w:themeColor="text1"/>
          <w:sz w:val="7"/>
          <w:lang w:eastAsia="ja-JP"/>
        </w:rPr>
      </w:pPr>
    </w:p>
    <w:p w:rsidR="005913F7" w:rsidRPr="00C369A5" w:rsidRDefault="0081574D" w:rsidP="00391AAB">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b/>
          <w:bCs/>
          <w:color w:val="000000" w:themeColor="text1"/>
          <w:lang w:eastAsia="ja-JP"/>
        </w:rPr>
        <w:t>Ｑ</w:t>
      </w:r>
      <w:r w:rsidR="00391AAB" w:rsidRPr="00C369A5">
        <w:rPr>
          <w:rFonts w:ascii="ＭＳ ゴシック" w:eastAsia="ＭＳ ゴシック" w:hAnsi="ＭＳ ゴシック" w:cs="ＭＳ ゴシック"/>
          <w:b/>
          <w:bCs/>
          <w:color w:val="000000" w:themeColor="text1"/>
          <w:lang w:eastAsia="ja-JP"/>
        </w:rPr>
        <w:t>４</w:t>
      </w:r>
      <w:r w:rsidRPr="00C369A5">
        <w:rPr>
          <w:rFonts w:ascii="ＭＳ ゴシック" w:eastAsia="ＭＳ ゴシック" w:hAnsi="ＭＳ ゴシック" w:cs="ＭＳ ゴシック"/>
          <w:b/>
          <w:bCs/>
          <w:color w:val="000000" w:themeColor="text1"/>
          <w:lang w:eastAsia="ja-JP"/>
        </w:rPr>
        <w:t>－１：</w:t>
      </w:r>
      <w:r w:rsidR="000E7969" w:rsidRPr="00C369A5">
        <w:rPr>
          <w:rFonts w:ascii="ＭＳ ゴシック" w:eastAsia="ＭＳ ゴシック" w:hAnsi="ＭＳ ゴシック" w:cs="ＭＳ ゴシック"/>
          <w:b/>
          <w:bCs/>
          <w:color w:val="000000" w:themeColor="text1"/>
          <w:lang w:eastAsia="ja-JP"/>
        </w:rPr>
        <w:t>事業計画の中で、どのような点が審査され</w:t>
      </w:r>
      <w:r w:rsidR="00F40D4E" w:rsidRPr="00C369A5">
        <w:rPr>
          <w:rFonts w:ascii="ＭＳ ゴシック" w:eastAsia="ＭＳ ゴシック" w:hAnsi="ＭＳ ゴシック" w:cs="ＭＳ ゴシック"/>
          <w:b/>
          <w:bCs/>
          <w:color w:val="000000" w:themeColor="text1"/>
          <w:lang w:eastAsia="ja-JP"/>
        </w:rPr>
        <w:t>ます</w:t>
      </w:r>
      <w:r w:rsidR="000E7969" w:rsidRPr="00C369A5">
        <w:rPr>
          <w:rFonts w:ascii="ＭＳ ゴシック" w:eastAsia="ＭＳ ゴシック" w:hAnsi="ＭＳ ゴシック" w:cs="ＭＳ ゴシック"/>
          <w:b/>
          <w:bCs/>
          <w:color w:val="000000" w:themeColor="text1"/>
          <w:lang w:eastAsia="ja-JP"/>
        </w:rPr>
        <w:t>か。</w:t>
      </w:r>
    </w:p>
    <w:p w:rsidR="000E7969" w:rsidRPr="00C369A5" w:rsidRDefault="0081574D"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w:t>
      </w:r>
      <w:r w:rsidR="00391AAB" w:rsidRPr="00C369A5">
        <w:rPr>
          <w:color w:val="000000" w:themeColor="text1"/>
          <w:lang w:eastAsia="ja-JP"/>
        </w:rPr>
        <w:t>４</w:t>
      </w:r>
      <w:r w:rsidRPr="00C369A5">
        <w:rPr>
          <w:color w:val="000000" w:themeColor="text1"/>
          <w:lang w:eastAsia="ja-JP"/>
        </w:rPr>
        <w:t>－１：</w:t>
      </w:r>
      <w:r w:rsidR="000E7969" w:rsidRPr="00C369A5">
        <w:rPr>
          <w:rFonts w:hint="eastAsia"/>
          <w:color w:val="000000" w:themeColor="text1"/>
          <w:lang w:eastAsia="ja-JP"/>
        </w:rPr>
        <w:t>①</w:t>
      </w:r>
      <w:r w:rsidR="000E7969" w:rsidRPr="00C369A5">
        <w:rPr>
          <w:color w:val="000000" w:themeColor="text1"/>
          <w:lang w:eastAsia="ja-JP"/>
        </w:rPr>
        <w:t>事業計画の妥当性</w:t>
      </w:r>
      <w:r w:rsidR="000E7969" w:rsidRPr="00C369A5">
        <w:rPr>
          <w:rFonts w:hint="eastAsia"/>
          <w:color w:val="000000" w:themeColor="text1"/>
          <w:lang w:eastAsia="ja-JP"/>
        </w:rPr>
        <w:t>（</w:t>
      </w:r>
      <w:r w:rsidR="000E7969" w:rsidRPr="00C369A5">
        <w:rPr>
          <w:color w:val="000000" w:themeColor="text1"/>
          <w:lang w:eastAsia="ja-JP"/>
        </w:rPr>
        <w:t>目的と手法の合致、</w:t>
      </w:r>
      <w:r w:rsidR="005A04C2" w:rsidRPr="00C369A5">
        <w:rPr>
          <w:color w:val="000000" w:themeColor="text1"/>
          <w:lang w:eastAsia="ja-JP"/>
        </w:rPr>
        <w:t>事業スケジュールの具体性・妥当性、</w:t>
      </w:r>
      <w:r w:rsidR="000E7969" w:rsidRPr="00C369A5">
        <w:rPr>
          <w:color w:val="000000" w:themeColor="text1"/>
          <w:lang w:eastAsia="ja-JP"/>
        </w:rPr>
        <w:t>目標設定、発展・継続の可能性）、</w:t>
      </w:r>
      <w:r w:rsidR="000E7969" w:rsidRPr="00C369A5">
        <w:rPr>
          <w:rFonts w:hint="eastAsia"/>
          <w:color w:val="000000" w:themeColor="text1"/>
          <w:lang w:eastAsia="ja-JP"/>
        </w:rPr>
        <w:t>②</w:t>
      </w:r>
      <w:r w:rsidR="000E7969" w:rsidRPr="00C369A5">
        <w:rPr>
          <w:color w:val="000000" w:themeColor="text1"/>
          <w:lang w:eastAsia="ja-JP"/>
        </w:rPr>
        <w:t>推進体制の妥当性(担当人員、組織体制</w:t>
      </w:r>
      <w:r w:rsidR="00E3504D" w:rsidRPr="00C369A5">
        <w:rPr>
          <w:color w:val="000000" w:themeColor="text1"/>
          <w:lang w:eastAsia="ja-JP"/>
        </w:rPr>
        <w:t>、</w:t>
      </w:r>
      <w:r w:rsidR="003870D9" w:rsidRPr="00C369A5">
        <w:rPr>
          <w:color w:val="000000" w:themeColor="text1"/>
          <w:lang w:eastAsia="ja-JP"/>
        </w:rPr>
        <w:t>財務状況</w:t>
      </w:r>
      <w:r w:rsidR="000E7969" w:rsidRPr="00C369A5">
        <w:rPr>
          <w:color w:val="000000" w:themeColor="text1"/>
          <w:lang w:eastAsia="ja-JP"/>
        </w:rPr>
        <w:t>など）</w:t>
      </w:r>
      <w:r w:rsidR="00F40D4E" w:rsidRPr="00C369A5">
        <w:rPr>
          <w:color w:val="000000" w:themeColor="text1"/>
          <w:lang w:eastAsia="ja-JP"/>
        </w:rPr>
        <w:t>、</w:t>
      </w:r>
      <w:r w:rsidR="000E7969" w:rsidRPr="00C369A5">
        <w:rPr>
          <w:rFonts w:hint="eastAsia"/>
          <w:color w:val="000000" w:themeColor="text1"/>
          <w:lang w:eastAsia="ja-JP"/>
        </w:rPr>
        <w:t>③</w:t>
      </w:r>
      <w:r w:rsidR="000E7969" w:rsidRPr="00C369A5">
        <w:rPr>
          <w:color w:val="000000" w:themeColor="text1"/>
          <w:lang w:eastAsia="ja-JP"/>
        </w:rPr>
        <w:t>出店する国・地域の妥</w:t>
      </w:r>
      <w:r w:rsidR="000E7969" w:rsidRPr="00C369A5">
        <w:rPr>
          <w:color w:val="000000" w:themeColor="text1"/>
          <w:lang w:eastAsia="ja-JP"/>
        </w:rPr>
        <w:lastRenderedPageBreak/>
        <w:t>当性（市場の有望性など）、</w:t>
      </w:r>
      <w:r w:rsidR="000E7969" w:rsidRPr="00C369A5">
        <w:rPr>
          <w:rFonts w:hint="eastAsia"/>
          <w:color w:val="000000" w:themeColor="text1"/>
          <w:lang w:eastAsia="ja-JP"/>
        </w:rPr>
        <w:t>④</w:t>
      </w:r>
      <w:r w:rsidR="004B4123" w:rsidRPr="00C369A5">
        <w:rPr>
          <w:color w:val="000000" w:themeColor="text1"/>
          <w:lang w:eastAsia="ja-JP"/>
        </w:rPr>
        <w:t>出品</w:t>
      </w:r>
      <w:r w:rsidR="000E7969" w:rsidRPr="00C369A5">
        <w:rPr>
          <w:color w:val="000000" w:themeColor="text1"/>
          <w:lang w:eastAsia="ja-JP"/>
        </w:rPr>
        <w:t>する商品の妥当性（市場ニーズ、優位性）、</w:t>
      </w:r>
      <w:r w:rsidR="000E7969" w:rsidRPr="00C369A5">
        <w:rPr>
          <w:rFonts w:hint="eastAsia"/>
          <w:color w:val="000000" w:themeColor="text1"/>
          <w:lang w:eastAsia="ja-JP"/>
        </w:rPr>
        <w:t>⑤</w:t>
      </w:r>
      <w:r w:rsidR="000E7969" w:rsidRPr="00C369A5">
        <w:rPr>
          <w:color w:val="000000" w:themeColor="text1"/>
          <w:lang w:eastAsia="ja-JP"/>
        </w:rPr>
        <w:t>本補助事業で見込まれる効果</w:t>
      </w:r>
      <w:r w:rsidR="00894D94" w:rsidRPr="00C369A5">
        <w:rPr>
          <w:rFonts w:hint="eastAsia"/>
          <w:color w:val="000000" w:themeColor="text1"/>
          <w:lang w:eastAsia="ja-JP"/>
        </w:rPr>
        <w:t>、⑥初めての海外出店、先例のない画期的な取組</w:t>
      </w:r>
      <w:r w:rsidR="000E7969" w:rsidRPr="00C369A5">
        <w:rPr>
          <w:color w:val="000000" w:themeColor="text1"/>
          <w:lang w:eastAsia="ja-JP"/>
        </w:rPr>
        <w:t>などを総合的に審査します。</w:t>
      </w:r>
    </w:p>
    <w:p w:rsidR="00EA574C" w:rsidRPr="00C369A5" w:rsidRDefault="00EA574C" w:rsidP="00EA574C">
      <w:pPr>
        <w:pStyle w:val="a3"/>
        <w:spacing w:before="53" w:line="280" w:lineRule="auto"/>
        <w:ind w:right="119"/>
        <w:jc w:val="both"/>
        <w:rPr>
          <w:color w:val="000000" w:themeColor="text1"/>
          <w:lang w:eastAsia="ja-JP"/>
        </w:rPr>
      </w:pPr>
    </w:p>
    <w:p w:rsidR="00EA574C" w:rsidRPr="00C369A5" w:rsidRDefault="00EA574C" w:rsidP="00EA574C">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b/>
          <w:bCs/>
          <w:color w:val="000000" w:themeColor="text1"/>
          <w:lang w:eastAsia="ja-JP"/>
        </w:rPr>
        <w:t>Ｑ４－２：事業計画の策定で注意すべき点は</w:t>
      </w:r>
      <w:r w:rsidR="005730A7" w:rsidRPr="00C369A5">
        <w:rPr>
          <w:rFonts w:ascii="ＭＳ ゴシック" w:eastAsia="ＭＳ ゴシック" w:hAnsi="ＭＳ ゴシック" w:cs="ＭＳ ゴシック"/>
          <w:b/>
          <w:bCs/>
          <w:color w:val="000000" w:themeColor="text1"/>
          <w:lang w:eastAsia="ja-JP"/>
        </w:rPr>
        <w:t>ありますか</w:t>
      </w:r>
      <w:r w:rsidRPr="00C369A5">
        <w:rPr>
          <w:rFonts w:ascii="ＭＳ ゴシック" w:eastAsia="ＭＳ ゴシック" w:hAnsi="ＭＳ ゴシック" w:cs="ＭＳ ゴシック"/>
          <w:b/>
          <w:bCs/>
          <w:color w:val="000000" w:themeColor="text1"/>
          <w:lang w:eastAsia="ja-JP"/>
        </w:rPr>
        <w:t>。</w:t>
      </w:r>
    </w:p>
    <w:p w:rsidR="007A68F1" w:rsidRPr="00C369A5" w:rsidRDefault="00EA574C" w:rsidP="00EA574C">
      <w:pPr>
        <w:pStyle w:val="a3"/>
        <w:spacing w:before="53" w:line="280" w:lineRule="auto"/>
        <w:ind w:left="1301" w:right="119" w:hanging="1200"/>
        <w:jc w:val="both"/>
        <w:rPr>
          <w:color w:val="000000" w:themeColor="text1"/>
          <w:lang w:eastAsia="ja-JP"/>
        </w:rPr>
      </w:pPr>
      <w:r w:rsidRPr="00C369A5">
        <w:rPr>
          <w:color w:val="000000" w:themeColor="text1"/>
          <w:lang w:eastAsia="ja-JP"/>
        </w:rPr>
        <w:t>Ａ４－２：</w:t>
      </w:r>
      <w:r w:rsidR="007A68F1" w:rsidRPr="00C369A5">
        <w:rPr>
          <w:color w:val="000000" w:themeColor="text1"/>
          <w:lang w:eastAsia="ja-JP"/>
        </w:rPr>
        <w:t>事業計画の策定に当たっては、</w:t>
      </w:r>
      <w:r w:rsidR="007A68F1" w:rsidRPr="00C369A5">
        <w:rPr>
          <w:rFonts w:hint="eastAsia"/>
          <w:color w:val="000000" w:themeColor="text1"/>
          <w:lang w:eastAsia="ja-JP"/>
        </w:rPr>
        <w:t>各国の禁制品、郵送できない物、</w:t>
      </w:r>
      <w:r w:rsidR="007A68F1" w:rsidRPr="00C369A5">
        <w:rPr>
          <w:color w:val="000000" w:themeColor="text1"/>
          <w:lang w:eastAsia="ja-JP"/>
        </w:rPr>
        <w:t>海外ＥＣサイトに出品できない物</w:t>
      </w:r>
      <w:r w:rsidRPr="00C369A5">
        <w:rPr>
          <w:color w:val="000000" w:themeColor="text1"/>
          <w:lang w:eastAsia="ja-JP"/>
        </w:rPr>
        <w:t>に抵触しないよう、また</w:t>
      </w:r>
      <w:r w:rsidRPr="00C369A5">
        <w:rPr>
          <w:rFonts w:hint="eastAsia"/>
          <w:color w:val="000000" w:themeColor="text1"/>
          <w:lang w:eastAsia="ja-JP"/>
        </w:rPr>
        <w:t>輸出先国で知的財産権を侵害しない</w:t>
      </w:r>
      <w:r w:rsidR="007A68F1" w:rsidRPr="00C369A5">
        <w:rPr>
          <w:color w:val="000000" w:themeColor="text1"/>
          <w:lang w:eastAsia="ja-JP"/>
        </w:rPr>
        <w:t>よう、ご確認をお願いいたします。</w:t>
      </w:r>
    </w:p>
    <w:p w:rsidR="000735A9" w:rsidRPr="00C369A5" w:rsidRDefault="00907F59" w:rsidP="000735A9">
      <w:pPr>
        <w:pStyle w:val="a3"/>
        <w:spacing w:before="53"/>
        <w:ind w:left="1301" w:right="119" w:hanging="1200"/>
        <w:jc w:val="both"/>
        <w:rPr>
          <w:color w:val="000000" w:themeColor="text1"/>
          <w:lang w:eastAsia="ja-JP"/>
        </w:rPr>
      </w:pPr>
      <w:r w:rsidRPr="00C369A5">
        <w:rPr>
          <w:color w:val="000000" w:themeColor="text1"/>
          <w:lang w:eastAsia="ja-JP"/>
        </w:rPr>
        <w:t xml:space="preserve">　　　　　</w:t>
      </w:r>
      <w:r w:rsidR="007A68F1" w:rsidRPr="00C369A5">
        <w:rPr>
          <w:color w:val="000000" w:themeColor="text1"/>
          <w:lang w:eastAsia="ja-JP"/>
        </w:rPr>
        <w:t>禁輸品等の</w:t>
      </w:r>
      <w:r w:rsidR="000735A9" w:rsidRPr="00C369A5">
        <w:rPr>
          <w:color w:val="000000" w:themeColor="text1"/>
          <w:lang w:eastAsia="ja-JP"/>
        </w:rPr>
        <w:t>確認にあたっては、下記の</w:t>
      </w:r>
      <w:r w:rsidR="007A68F1" w:rsidRPr="00C369A5">
        <w:rPr>
          <w:color w:val="000000" w:themeColor="text1"/>
          <w:lang w:eastAsia="ja-JP"/>
        </w:rPr>
        <w:t>ホームページや、ＥＣサイト</w:t>
      </w:r>
    </w:p>
    <w:p w:rsidR="000175F5" w:rsidRPr="00C369A5" w:rsidRDefault="000735A9" w:rsidP="000735A9">
      <w:pPr>
        <w:pStyle w:val="a3"/>
        <w:spacing w:before="53" w:line="360" w:lineRule="auto"/>
        <w:ind w:leftChars="100" w:left="220" w:right="119" w:firstLineChars="500" w:firstLine="1050"/>
        <w:jc w:val="both"/>
        <w:rPr>
          <w:color w:val="000000" w:themeColor="text1"/>
          <w:lang w:eastAsia="ja-JP"/>
        </w:rPr>
      </w:pPr>
      <w:r w:rsidRPr="00C369A5">
        <w:rPr>
          <w:noProof/>
          <w:color w:val="000000" w:themeColor="text1"/>
          <w:sz w:val="21"/>
          <w:lang w:eastAsia="ja-JP"/>
        </w:rPr>
        <mc:AlternateContent>
          <mc:Choice Requires="wps">
            <w:drawing>
              <wp:anchor distT="0" distB="0" distL="114300" distR="114300" simplePos="0" relativeHeight="251662848" behindDoc="0" locked="0" layoutInCell="1" allowOverlap="1">
                <wp:simplePos x="0" y="0"/>
                <wp:positionH relativeFrom="column">
                  <wp:posOffset>-149225</wp:posOffset>
                </wp:positionH>
                <wp:positionV relativeFrom="paragraph">
                  <wp:posOffset>316865</wp:posOffset>
                </wp:positionV>
                <wp:extent cx="6000750" cy="62007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6000750" cy="6200775"/>
                        </a:xfrm>
                        <a:prstGeom prst="roundRect">
                          <a:avLst>
                            <a:gd name="adj" fmla="val 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98AF04" id="角丸四角形 11" o:spid="_x0000_s1026" style="position:absolute;left:0;text-align:left;margin-left:-11.75pt;margin-top:24.95pt;width:472.5pt;height:488.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" filled="f" strokecolor="#243f60 [1604]" strokeweight="2pt"/>
            </w:pict>
          </mc:Fallback>
        </mc:AlternateContent>
      </w:r>
      <w:r w:rsidR="007A68F1" w:rsidRPr="00C369A5">
        <w:rPr>
          <w:color w:val="000000" w:themeColor="text1"/>
          <w:lang w:eastAsia="ja-JP"/>
        </w:rPr>
        <w:t>のホームページ等をご利用ください。</w:t>
      </w:r>
    </w:p>
    <w:p w:rsidR="000175F5" w:rsidRPr="00C369A5" w:rsidRDefault="000175F5" w:rsidP="000175F5">
      <w:pPr>
        <w:pStyle w:val="a3"/>
        <w:spacing w:before="53" w:line="280" w:lineRule="auto"/>
        <w:ind w:right="119"/>
        <w:jc w:val="both"/>
        <w:rPr>
          <w:b/>
          <w:color w:val="000000" w:themeColor="text1"/>
          <w:sz w:val="21"/>
          <w:lang w:eastAsia="ja-JP"/>
        </w:rPr>
      </w:pPr>
      <w:r w:rsidRPr="00C369A5">
        <w:rPr>
          <w:b/>
          <w:color w:val="000000" w:themeColor="text1"/>
          <w:sz w:val="21"/>
          <w:lang w:eastAsia="ja-JP"/>
        </w:rPr>
        <w:t>●禁制品の確認</w:t>
      </w:r>
    </w:p>
    <w:p w:rsidR="000175F5" w:rsidRPr="00C369A5" w:rsidRDefault="000175F5" w:rsidP="000175F5">
      <w:pPr>
        <w:pStyle w:val="a3"/>
        <w:spacing w:before="53" w:line="280" w:lineRule="auto"/>
        <w:ind w:right="119"/>
        <w:jc w:val="both"/>
        <w:rPr>
          <w:color w:val="000000" w:themeColor="text1"/>
          <w:sz w:val="21"/>
          <w:lang w:eastAsia="ja-JP"/>
        </w:rPr>
      </w:pPr>
      <w:r w:rsidRPr="00C369A5">
        <w:rPr>
          <w:color w:val="000000" w:themeColor="text1"/>
          <w:sz w:val="21"/>
          <w:lang w:eastAsia="ja-JP"/>
        </w:rPr>
        <w:t xml:space="preserve">　</w:t>
      </w:r>
      <w:hyperlink r:id="rId6" w:history="1">
        <w:r w:rsidRPr="00C369A5">
          <w:rPr>
            <w:rStyle w:val="aa"/>
            <w:color w:val="000000" w:themeColor="text1"/>
            <w:sz w:val="21"/>
            <w:lang w:eastAsia="ja-JP"/>
          </w:rPr>
          <w:t>ジェトロHP</w:t>
        </w:r>
      </w:hyperlink>
      <w:r w:rsidRPr="00C369A5">
        <w:rPr>
          <w:color w:val="000000" w:themeColor="text1"/>
          <w:sz w:val="21"/>
          <w:lang w:eastAsia="ja-JP"/>
        </w:rPr>
        <w:t>で各国の貿易管理制度や越境ECの留意点が確認できます。</w:t>
      </w:r>
    </w:p>
    <w:p w:rsidR="000175F5" w:rsidRPr="00C369A5" w:rsidRDefault="000175F5" w:rsidP="000735A9">
      <w:pPr>
        <w:pStyle w:val="a3"/>
        <w:spacing w:before="53"/>
        <w:ind w:right="119"/>
        <w:jc w:val="both"/>
        <w:rPr>
          <w:color w:val="000000" w:themeColor="text1"/>
          <w:sz w:val="21"/>
          <w:lang w:eastAsia="ja-JP"/>
        </w:rPr>
      </w:pPr>
      <w:r w:rsidRPr="00C369A5">
        <w:rPr>
          <w:color w:val="000000" w:themeColor="text1"/>
          <w:sz w:val="21"/>
          <w:lang w:eastAsia="ja-JP"/>
        </w:rPr>
        <w:t xml:space="preserve">　（例）シンガポール（貿易管理制度）</w:t>
      </w:r>
    </w:p>
    <w:p w:rsidR="000175F5" w:rsidRPr="00C369A5" w:rsidRDefault="00F95BFC" w:rsidP="000735A9">
      <w:pPr>
        <w:pStyle w:val="a3"/>
        <w:spacing w:before="53"/>
        <w:ind w:right="119" w:firstLineChars="300" w:firstLine="630"/>
        <w:jc w:val="both"/>
        <w:rPr>
          <w:color w:val="000000" w:themeColor="text1"/>
          <w:sz w:val="21"/>
          <w:lang w:eastAsia="ja-JP"/>
        </w:rPr>
      </w:pPr>
      <w:hyperlink r:id="rId7" w:history="1">
        <w:r w:rsidR="000175F5" w:rsidRPr="00C369A5">
          <w:rPr>
            <w:rStyle w:val="aa"/>
            <w:color w:val="000000" w:themeColor="text1"/>
            <w:sz w:val="21"/>
            <w:lang w:eastAsia="ja-JP"/>
          </w:rPr>
          <w:t>https://www.jetro.go.jp/world/asia/sg/trade_02.html</w:t>
        </w:r>
      </w:hyperlink>
    </w:p>
    <w:p w:rsidR="000175F5" w:rsidRPr="00C369A5" w:rsidRDefault="000175F5" w:rsidP="000735A9">
      <w:pPr>
        <w:pStyle w:val="a3"/>
        <w:spacing w:before="53"/>
        <w:ind w:right="119" w:firstLineChars="300" w:firstLine="630"/>
        <w:jc w:val="both"/>
        <w:rPr>
          <w:color w:val="000000" w:themeColor="text1"/>
          <w:sz w:val="21"/>
          <w:lang w:eastAsia="ja-JP"/>
        </w:rPr>
      </w:pPr>
      <w:r w:rsidRPr="00C369A5">
        <w:rPr>
          <w:color w:val="000000" w:themeColor="text1"/>
          <w:sz w:val="21"/>
          <w:lang w:eastAsia="ja-JP"/>
        </w:rPr>
        <w:t>シンガポール（食品輸出に係る制度）</w:t>
      </w:r>
    </w:p>
    <w:p w:rsidR="000175F5" w:rsidRPr="00C369A5" w:rsidRDefault="00F95BFC" w:rsidP="000735A9">
      <w:pPr>
        <w:pStyle w:val="a3"/>
        <w:spacing w:before="53"/>
        <w:ind w:right="119" w:firstLineChars="300" w:firstLine="630"/>
        <w:jc w:val="both"/>
        <w:rPr>
          <w:color w:val="000000" w:themeColor="text1"/>
          <w:sz w:val="21"/>
          <w:lang w:eastAsia="ja-JP"/>
        </w:rPr>
      </w:pPr>
      <w:hyperlink r:id="rId8" w:history="1">
        <w:r w:rsidR="000175F5" w:rsidRPr="00C369A5">
          <w:rPr>
            <w:rStyle w:val="aa"/>
            <w:color w:val="000000" w:themeColor="text1"/>
            <w:sz w:val="21"/>
            <w:lang w:eastAsia="ja-JP"/>
          </w:rPr>
          <w:t>https://www.jetro.go.jp/world/asia/sg/foods/exportguide/</w:t>
        </w:r>
      </w:hyperlink>
    </w:p>
    <w:p w:rsidR="000175F5" w:rsidRPr="00C369A5" w:rsidRDefault="000175F5" w:rsidP="000735A9">
      <w:pPr>
        <w:pStyle w:val="a3"/>
        <w:spacing w:before="53"/>
        <w:ind w:right="119" w:firstLineChars="300" w:firstLine="630"/>
        <w:jc w:val="both"/>
        <w:rPr>
          <w:color w:val="000000" w:themeColor="text1"/>
          <w:sz w:val="21"/>
          <w:lang w:eastAsia="ja-JP"/>
        </w:rPr>
      </w:pPr>
      <w:r w:rsidRPr="00C369A5">
        <w:rPr>
          <w:color w:val="000000" w:themeColor="text1"/>
          <w:sz w:val="21"/>
          <w:lang w:eastAsia="ja-JP"/>
        </w:rPr>
        <w:t>シンガポール（越境ECに関する留意点）</w:t>
      </w:r>
    </w:p>
    <w:p w:rsidR="000175F5" w:rsidRPr="00C369A5" w:rsidRDefault="00F95BFC" w:rsidP="000735A9">
      <w:pPr>
        <w:pStyle w:val="a3"/>
        <w:spacing w:before="53" w:line="360" w:lineRule="auto"/>
        <w:ind w:right="119" w:firstLineChars="300" w:firstLine="630"/>
        <w:jc w:val="both"/>
        <w:rPr>
          <w:color w:val="000000" w:themeColor="text1"/>
          <w:sz w:val="21"/>
          <w:lang w:eastAsia="ja-JP"/>
        </w:rPr>
      </w:pPr>
      <w:hyperlink r:id="rId9" w:history="1">
        <w:r w:rsidR="000175F5" w:rsidRPr="00C369A5">
          <w:rPr>
            <w:rStyle w:val="aa"/>
            <w:color w:val="000000" w:themeColor="text1"/>
            <w:sz w:val="21"/>
            <w:lang w:eastAsia="ja-JP"/>
          </w:rPr>
          <w:t>https://www.jetro.go.jp/world/qa/W-150802.html</w:t>
        </w:r>
      </w:hyperlink>
    </w:p>
    <w:p w:rsidR="000175F5" w:rsidRPr="00C369A5" w:rsidRDefault="000175F5" w:rsidP="000735A9">
      <w:pPr>
        <w:pStyle w:val="a3"/>
        <w:spacing w:before="53"/>
        <w:ind w:right="119"/>
        <w:jc w:val="both"/>
        <w:rPr>
          <w:b/>
          <w:color w:val="000000" w:themeColor="text1"/>
          <w:sz w:val="21"/>
          <w:lang w:eastAsia="ja-JP"/>
        </w:rPr>
      </w:pPr>
      <w:r w:rsidRPr="00C369A5">
        <w:rPr>
          <w:rFonts w:hint="eastAsia"/>
          <w:b/>
          <w:color w:val="000000" w:themeColor="text1"/>
          <w:sz w:val="21"/>
          <w:lang w:eastAsia="ja-JP"/>
        </w:rPr>
        <w:t>●郵送できない物</w:t>
      </w:r>
      <w:r w:rsidR="00077F9F" w:rsidRPr="00C369A5">
        <w:rPr>
          <w:rFonts w:hint="eastAsia"/>
          <w:b/>
          <w:color w:val="000000" w:themeColor="text1"/>
          <w:sz w:val="21"/>
          <w:lang w:eastAsia="ja-JP"/>
        </w:rPr>
        <w:t>の確認</w:t>
      </w:r>
    </w:p>
    <w:p w:rsidR="000175F5" w:rsidRPr="00C369A5" w:rsidRDefault="000175F5" w:rsidP="000735A9">
      <w:pPr>
        <w:pStyle w:val="a3"/>
        <w:spacing w:before="53"/>
        <w:ind w:right="119"/>
        <w:rPr>
          <w:color w:val="000000" w:themeColor="text1"/>
          <w:sz w:val="21"/>
          <w:lang w:eastAsia="ja-JP"/>
        </w:rPr>
      </w:pPr>
      <w:r w:rsidRPr="00C369A5">
        <w:rPr>
          <w:color w:val="000000" w:themeColor="text1"/>
          <w:sz w:val="21"/>
          <w:lang w:eastAsia="ja-JP"/>
        </w:rPr>
        <w:t xml:space="preserve">　日本郵便HPで</w:t>
      </w:r>
      <w:r w:rsidR="00077F9F" w:rsidRPr="00C369A5">
        <w:rPr>
          <w:color w:val="000000" w:themeColor="text1"/>
          <w:sz w:val="21"/>
          <w:lang w:eastAsia="ja-JP"/>
        </w:rPr>
        <w:t>輸送禁止物品が確認</w:t>
      </w:r>
      <w:r w:rsidRPr="00C369A5">
        <w:rPr>
          <w:color w:val="000000" w:themeColor="text1"/>
          <w:sz w:val="21"/>
          <w:lang w:eastAsia="ja-JP"/>
        </w:rPr>
        <w:t>できます。</w:t>
      </w:r>
    </w:p>
    <w:p w:rsidR="007A68F1" w:rsidRPr="00C369A5" w:rsidRDefault="000175F5" w:rsidP="000735A9">
      <w:pPr>
        <w:pStyle w:val="a3"/>
        <w:spacing w:before="53"/>
        <w:ind w:right="119" w:firstLineChars="200" w:firstLine="420"/>
        <w:jc w:val="both"/>
        <w:rPr>
          <w:color w:val="000000" w:themeColor="text1"/>
          <w:sz w:val="21"/>
          <w:lang w:eastAsia="ja-JP"/>
        </w:rPr>
      </w:pPr>
      <w:r w:rsidRPr="00C369A5">
        <w:rPr>
          <w:color w:val="000000" w:themeColor="text1"/>
          <w:sz w:val="21"/>
          <w:lang w:eastAsia="ja-JP"/>
        </w:rPr>
        <w:t>・郵送禁止物品</w:t>
      </w:r>
    </w:p>
    <w:p w:rsidR="007A68F1" w:rsidRPr="00C369A5" w:rsidRDefault="00F95BFC" w:rsidP="000735A9">
      <w:pPr>
        <w:pStyle w:val="a3"/>
        <w:spacing w:before="53"/>
        <w:ind w:right="119" w:firstLineChars="300" w:firstLine="600"/>
        <w:jc w:val="both"/>
        <w:rPr>
          <w:color w:val="000000" w:themeColor="text1"/>
          <w:sz w:val="20"/>
          <w:szCs w:val="22"/>
        </w:rPr>
      </w:pPr>
      <w:hyperlink r:id="rId10" w:history="1">
        <w:r w:rsidR="00664623" w:rsidRPr="00C369A5">
          <w:rPr>
            <w:rStyle w:val="aa"/>
            <w:color w:val="000000" w:themeColor="text1"/>
            <w:sz w:val="20"/>
            <w:szCs w:val="22"/>
          </w:rPr>
          <w:t>https://www.post.japanpost.jp/int/use/restriction/airmail/index.html</w:t>
        </w:r>
      </w:hyperlink>
    </w:p>
    <w:p w:rsidR="007A68F1" w:rsidRPr="00C369A5" w:rsidRDefault="000175F5" w:rsidP="000735A9">
      <w:pPr>
        <w:pStyle w:val="a3"/>
        <w:spacing w:before="53"/>
        <w:ind w:right="119" w:firstLineChars="200" w:firstLine="420"/>
        <w:jc w:val="both"/>
        <w:rPr>
          <w:color w:val="000000" w:themeColor="text1"/>
          <w:sz w:val="21"/>
          <w:lang w:eastAsia="ja-JP"/>
        </w:rPr>
      </w:pPr>
      <w:r w:rsidRPr="00C369A5">
        <w:rPr>
          <w:color w:val="000000" w:themeColor="text1"/>
          <w:sz w:val="21"/>
          <w:lang w:eastAsia="ja-JP"/>
        </w:rPr>
        <w:t>・</w:t>
      </w:r>
      <w:r w:rsidR="007A68F1" w:rsidRPr="00C369A5">
        <w:rPr>
          <w:rFonts w:hint="eastAsia"/>
          <w:color w:val="000000" w:themeColor="text1"/>
          <w:sz w:val="21"/>
          <w:lang w:eastAsia="ja-JP"/>
        </w:rPr>
        <w:t>国・地域別情報（国際郵便条件表）</w:t>
      </w:r>
    </w:p>
    <w:p w:rsidR="007A68F1" w:rsidRPr="00C369A5" w:rsidRDefault="00F95BFC" w:rsidP="000735A9">
      <w:pPr>
        <w:pStyle w:val="a3"/>
        <w:spacing w:before="53" w:line="360" w:lineRule="auto"/>
        <w:ind w:right="119" w:firstLineChars="300" w:firstLine="630"/>
        <w:jc w:val="both"/>
        <w:rPr>
          <w:rStyle w:val="aa"/>
          <w:color w:val="000000" w:themeColor="text1"/>
          <w:sz w:val="21"/>
          <w:lang w:eastAsia="ja-JP"/>
        </w:rPr>
      </w:pPr>
      <w:hyperlink r:id="rId11" w:history="1">
        <w:r w:rsidR="00664623" w:rsidRPr="00C369A5">
          <w:rPr>
            <w:rStyle w:val="aa"/>
            <w:color w:val="000000" w:themeColor="text1"/>
            <w:sz w:val="21"/>
            <w:lang w:eastAsia="ja-JP"/>
          </w:rPr>
          <w:t>https://www.post.japanpost.jp/cgi-kokusai/</w:t>
        </w:r>
      </w:hyperlink>
    </w:p>
    <w:p w:rsidR="00077F9F" w:rsidRPr="00C369A5" w:rsidRDefault="00077F9F" w:rsidP="000735A9">
      <w:pPr>
        <w:pStyle w:val="a3"/>
        <w:spacing w:before="53"/>
        <w:ind w:right="119"/>
        <w:rPr>
          <w:rStyle w:val="aa"/>
          <w:b/>
          <w:color w:val="000000" w:themeColor="text1"/>
          <w:sz w:val="21"/>
          <w:u w:val="none"/>
          <w:lang w:eastAsia="ja-JP"/>
        </w:rPr>
      </w:pPr>
      <w:r w:rsidRPr="00C369A5">
        <w:rPr>
          <w:rStyle w:val="aa"/>
          <w:b/>
          <w:color w:val="000000" w:themeColor="text1"/>
          <w:sz w:val="21"/>
          <w:u w:val="none"/>
          <w:lang w:eastAsia="ja-JP"/>
        </w:rPr>
        <w:t>●知的財産権の確認</w:t>
      </w:r>
    </w:p>
    <w:p w:rsidR="00EA574C" w:rsidRPr="00C369A5" w:rsidRDefault="00077F9F" w:rsidP="000735A9">
      <w:pPr>
        <w:pStyle w:val="a3"/>
        <w:spacing w:before="53" w:line="276" w:lineRule="auto"/>
        <w:ind w:left="141" w:right="119" w:hangingChars="67" w:hanging="141"/>
        <w:rPr>
          <w:color w:val="000000" w:themeColor="text1"/>
          <w:sz w:val="21"/>
          <w:lang w:eastAsia="ja-JP"/>
        </w:rPr>
      </w:pPr>
      <w:r w:rsidRPr="00C369A5">
        <w:rPr>
          <w:noProof/>
          <w:color w:val="000000" w:themeColor="text1"/>
          <w:sz w:val="21"/>
          <w:lang w:eastAsia="ja-JP"/>
        </w:rPr>
        <w:drawing>
          <wp:anchor distT="0" distB="0" distL="114300" distR="114300" simplePos="0" relativeHeight="251661824" behindDoc="1" locked="0" layoutInCell="1" allowOverlap="1">
            <wp:simplePos x="0" y="0"/>
            <wp:positionH relativeFrom="margin">
              <wp:posOffset>4298950</wp:posOffset>
            </wp:positionH>
            <wp:positionV relativeFrom="paragraph">
              <wp:posOffset>292100</wp:posOffset>
            </wp:positionV>
            <wp:extent cx="589915" cy="589915"/>
            <wp:effectExtent l="0" t="0" r="63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知財窓口（埼玉）トップページ.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sidRPr="00C369A5">
        <w:rPr>
          <w:color w:val="000000" w:themeColor="text1"/>
          <w:sz w:val="21"/>
          <w:lang w:eastAsia="ja-JP"/>
        </w:rPr>
        <w:t xml:space="preserve">　</w:t>
      </w:r>
      <w:r w:rsidR="00907F59" w:rsidRPr="00C369A5">
        <w:rPr>
          <w:color w:val="000000" w:themeColor="text1"/>
          <w:sz w:val="21"/>
          <w:lang w:eastAsia="ja-JP"/>
        </w:rPr>
        <w:t>輸出国先の知的財産権の確認にあたっては、公社が運営するI</w:t>
      </w:r>
      <w:r w:rsidR="00EA574C" w:rsidRPr="00C369A5">
        <w:rPr>
          <w:color w:val="000000" w:themeColor="text1"/>
          <w:sz w:val="21"/>
          <w:lang w:eastAsia="ja-JP"/>
        </w:rPr>
        <w:t>NPIT</w:t>
      </w:r>
      <w:r w:rsidR="00907F59" w:rsidRPr="00C369A5">
        <w:rPr>
          <w:color w:val="000000" w:themeColor="text1"/>
          <w:sz w:val="21"/>
          <w:lang w:eastAsia="ja-JP"/>
        </w:rPr>
        <w:t>埼玉県</w:t>
      </w:r>
      <w:r w:rsidR="00EA574C" w:rsidRPr="00C369A5">
        <w:rPr>
          <w:color w:val="000000" w:themeColor="text1"/>
          <w:sz w:val="21"/>
          <w:lang w:eastAsia="ja-JP"/>
        </w:rPr>
        <w:t>知財総合支援窓口の無料カウンセリングをご利用ください。</w:t>
      </w:r>
    </w:p>
    <w:p w:rsidR="00907F59" w:rsidRPr="00C369A5" w:rsidRDefault="00077F9F" w:rsidP="000735A9">
      <w:pPr>
        <w:pStyle w:val="a3"/>
        <w:tabs>
          <w:tab w:val="left" w:pos="7050"/>
        </w:tabs>
        <w:spacing w:before="1" w:line="280" w:lineRule="auto"/>
        <w:ind w:right="237" w:firstLineChars="200" w:firstLine="420"/>
        <w:jc w:val="both"/>
        <w:rPr>
          <w:color w:val="000000" w:themeColor="text1"/>
          <w:sz w:val="21"/>
          <w:lang w:eastAsia="ja-JP"/>
        </w:rPr>
      </w:pPr>
      <w:r w:rsidRPr="00C369A5">
        <w:rPr>
          <w:color w:val="000000" w:themeColor="text1"/>
          <w:sz w:val="21"/>
          <w:lang w:eastAsia="ja-JP"/>
        </w:rPr>
        <w:t>・</w:t>
      </w:r>
      <w:r w:rsidR="00907F59" w:rsidRPr="00C369A5">
        <w:rPr>
          <w:color w:val="000000" w:themeColor="text1"/>
          <w:sz w:val="21"/>
          <w:lang w:eastAsia="ja-JP"/>
        </w:rPr>
        <w:t>INPIT</w:t>
      </w:r>
      <w:r w:rsidRPr="00C369A5">
        <w:rPr>
          <w:color w:val="000000" w:themeColor="text1"/>
          <w:sz w:val="21"/>
          <w:lang w:eastAsia="ja-JP"/>
        </w:rPr>
        <w:t>埼玉県知財総合支援窓口</w:t>
      </w:r>
      <w:r w:rsidR="000735A9" w:rsidRPr="00C369A5">
        <w:rPr>
          <w:color w:val="000000" w:themeColor="text1"/>
          <w:sz w:val="21"/>
          <w:lang w:eastAsia="ja-JP"/>
        </w:rPr>
        <w:tab/>
      </w:r>
    </w:p>
    <w:p w:rsidR="00907F59" w:rsidRPr="00C369A5" w:rsidRDefault="00907F59" w:rsidP="000735A9">
      <w:pPr>
        <w:pStyle w:val="a3"/>
        <w:spacing w:before="1" w:line="360" w:lineRule="auto"/>
        <w:ind w:left="1301" w:right="237" w:hanging="1200"/>
        <w:jc w:val="both"/>
        <w:rPr>
          <w:color w:val="000000" w:themeColor="text1"/>
          <w:sz w:val="21"/>
          <w:lang w:eastAsia="ja-JP"/>
        </w:rPr>
      </w:pPr>
      <w:r w:rsidRPr="00C369A5">
        <w:rPr>
          <w:rFonts w:hint="eastAsia"/>
          <w:color w:val="000000" w:themeColor="text1"/>
          <w:sz w:val="21"/>
          <w:lang w:eastAsia="ja-JP"/>
        </w:rPr>
        <w:t xml:space="preserve">　</w:t>
      </w:r>
      <w:r w:rsidR="00077F9F" w:rsidRPr="00C369A5">
        <w:rPr>
          <w:rFonts w:hint="eastAsia"/>
          <w:color w:val="000000" w:themeColor="text1"/>
          <w:sz w:val="21"/>
          <w:lang w:eastAsia="ja-JP"/>
        </w:rPr>
        <w:t xml:space="preserve">　　</w:t>
      </w:r>
      <w:hyperlink r:id="rId13" w:history="1">
        <w:r w:rsidRPr="00C369A5">
          <w:rPr>
            <w:rStyle w:val="aa"/>
            <w:color w:val="000000" w:themeColor="text1"/>
            <w:sz w:val="21"/>
            <w:lang w:eastAsia="ja-JP"/>
          </w:rPr>
          <w:t>https://chizai-portal.inpit.go.jp/madoguchi/saitama/</w:t>
        </w:r>
      </w:hyperlink>
    </w:p>
    <w:p w:rsidR="000735A9" w:rsidRPr="00C369A5" w:rsidRDefault="00077F9F" w:rsidP="000735A9">
      <w:pPr>
        <w:pStyle w:val="a3"/>
        <w:spacing w:before="53"/>
        <w:ind w:right="119"/>
        <w:jc w:val="both"/>
        <w:rPr>
          <w:b/>
          <w:color w:val="000000" w:themeColor="text1"/>
          <w:sz w:val="21"/>
          <w:lang w:eastAsia="ja-JP"/>
        </w:rPr>
      </w:pPr>
      <w:r w:rsidRPr="00C369A5">
        <w:rPr>
          <w:rFonts w:hint="eastAsia"/>
          <w:b/>
          <w:color w:val="000000" w:themeColor="text1"/>
          <w:sz w:val="21"/>
          <w:lang w:eastAsia="ja-JP"/>
        </w:rPr>
        <w:t>●越境ECの基礎知識</w:t>
      </w:r>
      <w:r w:rsidR="000735A9" w:rsidRPr="00C369A5">
        <w:rPr>
          <w:rFonts w:hint="eastAsia"/>
          <w:b/>
          <w:color w:val="000000" w:themeColor="text1"/>
          <w:sz w:val="21"/>
          <w:lang w:eastAsia="ja-JP"/>
        </w:rPr>
        <w:t>について</w:t>
      </w:r>
    </w:p>
    <w:p w:rsidR="000735A9" w:rsidRPr="00C369A5" w:rsidRDefault="00077F9F" w:rsidP="000735A9">
      <w:pPr>
        <w:pStyle w:val="a3"/>
        <w:spacing w:before="53"/>
        <w:ind w:right="119"/>
        <w:rPr>
          <w:rStyle w:val="aa"/>
          <w:color w:val="000000" w:themeColor="text1"/>
          <w:sz w:val="21"/>
          <w:u w:val="none"/>
          <w:lang w:eastAsia="ja-JP"/>
        </w:rPr>
      </w:pPr>
      <w:r w:rsidRPr="00C369A5">
        <w:rPr>
          <w:rStyle w:val="aa"/>
          <w:color w:val="000000" w:themeColor="text1"/>
          <w:sz w:val="21"/>
          <w:u w:val="none"/>
          <w:lang w:eastAsia="ja-JP"/>
        </w:rPr>
        <w:t xml:space="preserve">　中小機構「</w:t>
      </w:r>
      <w:hyperlink r:id="rId14" w:history="1">
        <w:r w:rsidRPr="00C369A5">
          <w:rPr>
            <w:rStyle w:val="aa"/>
            <w:rFonts w:hint="eastAsia"/>
            <w:color w:val="000000" w:themeColor="text1"/>
            <w:sz w:val="21"/>
            <w:lang w:eastAsia="ja-JP"/>
          </w:rPr>
          <w:t>中小企業のための</w:t>
        </w:r>
        <w:r w:rsidRPr="00C369A5">
          <w:rPr>
            <w:rStyle w:val="aa"/>
            <w:color w:val="000000" w:themeColor="text1"/>
            <w:sz w:val="21"/>
            <w:lang w:eastAsia="ja-JP"/>
          </w:rPr>
          <w:t>EC活用支援ポータルサイト【ebiz】</w:t>
        </w:r>
      </w:hyperlink>
      <w:r w:rsidRPr="00C369A5">
        <w:rPr>
          <w:rStyle w:val="aa"/>
          <w:color w:val="000000" w:themeColor="text1"/>
          <w:sz w:val="21"/>
          <w:u w:val="none"/>
          <w:lang w:eastAsia="ja-JP"/>
        </w:rPr>
        <w:t>」で、各国の越境ECの</w:t>
      </w:r>
    </w:p>
    <w:p w:rsidR="00077F9F" w:rsidRPr="00C369A5" w:rsidRDefault="00077F9F" w:rsidP="000735A9">
      <w:pPr>
        <w:pStyle w:val="a3"/>
        <w:spacing w:before="53"/>
        <w:ind w:right="119" w:firstLineChars="100" w:firstLine="210"/>
        <w:rPr>
          <w:rStyle w:val="aa"/>
          <w:color w:val="000000" w:themeColor="text1"/>
          <w:sz w:val="21"/>
          <w:u w:val="none"/>
          <w:lang w:eastAsia="ja-JP"/>
        </w:rPr>
      </w:pPr>
      <w:r w:rsidRPr="00C369A5">
        <w:rPr>
          <w:rStyle w:val="aa"/>
          <w:color w:val="000000" w:themeColor="text1"/>
          <w:sz w:val="21"/>
          <w:u w:val="none"/>
          <w:lang w:eastAsia="ja-JP"/>
        </w:rPr>
        <w:t>特徴などを無料動画で学ぶことができます。</w:t>
      </w:r>
    </w:p>
    <w:p w:rsidR="00077F9F" w:rsidRPr="00C369A5" w:rsidRDefault="00077F9F" w:rsidP="000735A9">
      <w:pPr>
        <w:pStyle w:val="a3"/>
        <w:spacing w:before="53" w:line="360" w:lineRule="auto"/>
        <w:ind w:right="119"/>
        <w:rPr>
          <w:rStyle w:val="aa"/>
          <w:color w:val="000000" w:themeColor="text1"/>
          <w:sz w:val="21"/>
          <w:u w:val="none"/>
          <w:lang w:eastAsia="ja-JP"/>
        </w:rPr>
      </w:pPr>
      <w:r w:rsidRPr="00C369A5">
        <w:rPr>
          <w:rStyle w:val="aa"/>
          <w:color w:val="000000" w:themeColor="text1"/>
          <w:sz w:val="21"/>
          <w:u w:val="none"/>
          <w:lang w:eastAsia="ja-JP"/>
        </w:rPr>
        <w:t xml:space="preserve">　　・越境ECオンライン講座　</w:t>
      </w:r>
      <w:hyperlink r:id="rId15" w:history="1">
        <w:r w:rsidRPr="00C369A5">
          <w:rPr>
            <w:rStyle w:val="aa"/>
            <w:color w:val="000000" w:themeColor="text1"/>
            <w:sz w:val="21"/>
            <w:lang w:eastAsia="ja-JP"/>
          </w:rPr>
          <w:t>https://ec.smrj.go.jp/overseas/</w:t>
        </w:r>
      </w:hyperlink>
    </w:p>
    <w:p w:rsidR="00077F9F" w:rsidRPr="00C369A5" w:rsidRDefault="00077F9F" w:rsidP="00077F9F">
      <w:pPr>
        <w:pStyle w:val="a3"/>
        <w:spacing w:before="53" w:line="280" w:lineRule="auto"/>
        <w:ind w:right="119"/>
        <w:rPr>
          <w:rStyle w:val="aa"/>
          <w:b/>
          <w:color w:val="000000" w:themeColor="text1"/>
          <w:sz w:val="21"/>
          <w:u w:val="none"/>
          <w:lang w:eastAsia="ja-JP"/>
        </w:rPr>
      </w:pPr>
      <w:r w:rsidRPr="00C369A5">
        <w:rPr>
          <w:rStyle w:val="aa"/>
          <w:b/>
          <w:color w:val="000000" w:themeColor="text1"/>
          <w:sz w:val="21"/>
          <w:u w:val="none"/>
          <w:lang w:eastAsia="ja-JP"/>
        </w:rPr>
        <w:t>●その他実施計画の策定について</w:t>
      </w:r>
    </w:p>
    <w:p w:rsidR="00077F9F" w:rsidRPr="00C369A5" w:rsidRDefault="00077F9F" w:rsidP="000735A9">
      <w:pPr>
        <w:pStyle w:val="a3"/>
        <w:spacing w:before="53"/>
        <w:ind w:right="119"/>
        <w:rPr>
          <w:rStyle w:val="aa"/>
          <w:color w:val="000000" w:themeColor="text1"/>
          <w:sz w:val="21"/>
          <w:u w:val="none"/>
          <w:lang w:eastAsia="ja-JP"/>
        </w:rPr>
      </w:pPr>
      <w:r w:rsidRPr="00C369A5">
        <w:rPr>
          <w:rStyle w:val="aa"/>
          <w:color w:val="000000" w:themeColor="text1"/>
          <w:sz w:val="21"/>
          <w:u w:val="none"/>
          <w:lang w:eastAsia="ja-JP"/>
        </w:rPr>
        <w:t xml:space="preserve">　産業振興公社取引支援グループでは、事業計画の策定のアドバイス等を実施しています。</w:t>
      </w:r>
    </w:p>
    <w:p w:rsidR="00077F9F" w:rsidRPr="00C369A5" w:rsidRDefault="00077F9F" w:rsidP="000735A9">
      <w:pPr>
        <w:pStyle w:val="a3"/>
        <w:spacing w:before="53"/>
        <w:ind w:right="119" w:firstLineChars="100" w:firstLine="210"/>
        <w:rPr>
          <w:rStyle w:val="aa"/>
          <w:color w:val="000000" w:themeColor="text1"/>
          <w:sz w:val="21"/>
          <w:u w:val="none"/>
          <w:lang w:eastAsia="ja-JP"/>
        </w:rPr>
      </w:pPr>
      <w:r w:rsidRPr="00C369A5">
        <w:rPr>
          <w:rStyle w:val="aa"/>
          <w:rFonts w:hint="eastAsia"/>
          <w:color w:val="000000" w:themeColor="text1"/>
          <w:sz w:val="21"/>
          <w:u w:val="none"/>
          <w:lang w:eastAsia="ja-JP"/>
        </w:rPr>
        <w:t>お</w:t>
      </w:r>
      <w:r w:rsidRPr="00C369A5">
        <w:rPr>
          <w:rStyle w:val="aa"/>
          <w:color w:val="000000" w:themeColor="text1"/>
          <w:sz w:val="21"/>
          <w:u w:val="none"/>
          <w:lang w:eastAsia="ja-JP"/>
        </w:rPr>
        <w:t>気軽にご相談ください。</w:t>
      </w:r>
    </w:p>
    <w:p w:rsidR="00077F9F" w:rsidRPr="00C369A5" w:rsidRDefault="000735A9" w:rsidP="000735A9">
      <w:pPr>
        <w:pStyle w:val="a3"/>
        <w:spacing w:before="53" w:line="280" w:lineRule="auto"/>
        <w:ind w:right="119" w:firstLineChars="200" w:firstLine="420"/>
        <w:rPr>
          <w:rStyle w:val="aa"/>
          <w:color w:val="000000" w:themeColor="text1"/>
          <w:sz w:val="21"/>
          <w:u w:val="none"/>
          <w:lang w:eastAsia="ja-JP"/>
        </w:rPr>
      </w:pPr>
      <w:r w:rsidRPr="00C369A5">
        <w:rPr>
          <w:rStyle w:val="aa"/>
          <w:color w:val="000000" w:themeColor="text1"/>
          <w:sz w:val="21"/>
          <w:u w:val="none"/>
          <w:lang w:eastAsia="ja-JP"/>
        </w:rPr>
        <w:t>・</w:t>
      </w:r>
      <w:r w:rsidR="00077F9F" w:rsidRPr="00C369A5">
        <w:rPr>
          <w:rStyle w:val="aa"/>
          <w:color w:val="000000" w:themeColor="text1"/>
          <w:sz w:val="21"/>
          <w:u w:val="none"/>
          <w:lang w:eastAsia="ja-JP"/>
        </w:rPr>
        <w:t>海外ビジネス相談</w:t>
      </w:r>
      <w:r w:rsidRPr="00C369A5">
        <w:rPr>
          <w:rStyle w:val="aa"/>
          <w:color w:val="000000" w:themeColor="text1"/>
          <w:sz w:val="21"/>
          <w:u w:val="none"/>
          <w:lang w:eastAsia="ja-JP"/>
        </w:rPr>
        <w:t>窓口（</w:t>
      </w:r>
      <w:r w:rsidRPr="00C369A5">
        <w:rPr>
          <w:rStyle w:val="aa"/>
          <w:rFonts w:hint="eastAsia"/>
          <w:color w:val="000000" w:themeColor="text1"/>
          <w:sz w:val="21"/>
          <w:u w:val="none"/>
          <w:lang w:eastAsia="ja-JP"/>
        </w:rPr>
        <w:t xml:space="preserve"> </w:t>
      </w:r>
      <w:r w:rsidR="00077F9F" w:rsidRPr="00C369A5">
        <w:rPr>
          <w:rStyle w:val="aa"/>
          <w:color w:val="000000" w:themeColor="text1"/>
          <w:sz w:val="21"/>
          <w:u w:val="none"/>
          <w:lang w:eastAsia="ja-JP"/>
        </w:rPr>
        <w:t>TEL：048-647-4086 /　E-Mail：sbsc@saitama-j.or.jp　）</w:t>
      </w:r>
    </w:p>
    <w:p w:rsidR="00907F59" w:rsidRPr="00C369A5" w:rsidRDefault="00907F59" w:rsidP="00907F59">
      <w:pPr>
        <w:pStyle w:val="a3"/>
        <w:spacing w:before="1" w:line="280" w:lineRule="auto"/>
        <w:ind w:left="1301" w:right="237" w:hanging="1200"/>
        <w:jc w:val="both"/>
        <w:rPr>
          <w:color w:val="000000" w:themeColor="text1"/>
          <w:sz w:val="21"/>
          <w:lang w:eastAsia="ja-JP"/>
        </w:rPr>
      </w:pPr>
    </w:p>
    <w:p w:rsidR="005A04C2" w:rsidRPr="00C369A5" w:rsidRDefault="005A04C2" w:rsidP="00907F59">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b/>
          <w:bCs/>
          <w:color w:val="000000" w:themeColor="text1"/>
          <w:lang w:eastAsia="ja-JP"/>
        </w:rPr>
        <w:lastRenderedPageBreak/>
        <w:t>Ｑ４－</w:t>
      </w:r>
      <w:r w:rsidR="00664623" w:rsidRPr="00C369A5">
        <w:rPr>
          <w:rFonts w:ascii="ＭＳ ゴシック" w:eastAsia="ＭＳ ゴシック" w:hAnsi="ＭＳ ゴシック" w:cs="ＭＳ ゴシック"/>
          <w:b/>
          <w:bCs/>
          <w:color w:val="000000" w:themeColor="text1"/>
          <w:lang w:eastAsia="ja-JP"/>
        </w:rPr>
        <w:t>３</w:t>
      </w:r>
      <w:r w:rsidRPr="00C369A5">
        <w:rPr>
          <w:rFonts w:ascii="ＭＳ ゴシック" w:eastAsia="ＭＳ ゴシック" w:hAnsi="ＭＳ ゴシック" w:cs="ＭＳ ゴシック"/>
          <w:b/>
          <w:bCs/>
          <w:color w:val="000000" w:themeColor="text1"/>
          <w:lang w:eastAsia="ja-JP"/>
        </w:rPr>
        <w:t>：交付申請書に添付する「補助事業に要する経費の積算根拠資料」はどういったものですか。</w:t>
      </w:r>
    </w:p>
    <w:p w:rsidR="005A04C2" w:rsidRPr="00C369A5" w:rsidRDefault="005A04C2" w:rsidP="005A04C2">
      <w:pPr>
        <w:pStyle w:val="a3"/>
        <w:spacing w:before="53" w:line="280" w:lineRule="auto"/>
        <w:ind w:left="1301" w:right="119" w:hanging="1200"/>
        <w:jc w:val="both"/>
        <w:rPr>
          <w:color w:val="000000" w:themeColor="text1"/>
          <w:lang w:eastAsia="ja-JP"/>
        </w:rPr>
      </w:pPr>
      <w:r w:rsidRPr="00C369A5">
        <w:rPr>
          <w:color w:val="000000" w:themeColor="text1"/>
          <w:lang w:eastAsia="ja-JP"/>
        </w:rPr>
        <w:t>Ａ４－</w:t>
      </w:r>
      <w:r w:rsidR="00664623" w:rsidRPr="00C369A5">
        <w:rPr>
          <w:color w:val="000000" w:themeColor="text1"/>
          <w:lang w:eastAsia="ja-JP"/>
        </w:rPr>
        <w:t>３</w:t>
      </w:r>
      <w:r w:rsidRPr="00C369A5">
        <w:rPr>
          <w:color w:val="000000" w:themeColor="text1"/>
          <w:lang w:eastAsia="ja-JP"/>
        </w:rPr>
        <w:t>：見積書、料金表、カタログパンフレットなど、補助対象経費の金額を算出するために使用した資料を添付してください。</w:t>
      </w:r>
    </w:p>
    <w:p w:rsidR="005913F7" w:rsidRPr="00C369A5" w:rsidRDefault="005913F7">
      <w:pPr>
        <w:pStyle w:val="a3"/>
        <w:rPr>
          <w:color w:val="000000" w:themeColor="text1"/>
          <w:sz w:val="28"/>
          <w:lang w:eastAsia="ja-JP"/>
        </w:rPr>
      </w:pPr>
    </w:p>
    <w:p w:rsidR="005913F7" w:rsidRPr="00C369A5" w:rsidRDefault="0081574D" w:rsidP="00391AAB">
      <w:pPr>
        <w:pStyle w:val="a3"/>
        <w:spacing w:before="1" w:line="280" w:lineRule="auto"/>
        <w:ind w:left="1301" w:right="237" w:hanging="1200"/>
        <w:jc w:val="both"/>
        <w:rPr>
          <w:rFonts w:ascii="ＭＳ ゴシック" w:eastAsia="ＭＳ ゴシック" w:hAnsi="ＭＳ ゴシック" w:cs="ＭＳ ゴシック"/>
          <w:b/>
          <w:bCs/>
          <w:color w:val="000000" w:themeColor="text1"/>
          <w:lang w:eastAsia="ja-JP"/>
        </w:rPr>
      </w:pPr>
      <w:r w:rsidRPr="00C369A5">
        <w:rPr>
          <w:rFonts w:ascii="ＭＳ ゴシック" w:eastAsia="ＭＳ ゴシック" w:hAnsi="ＭＳ ゴシック" w:cs="ＭＳ ゴシック"/>
          <w:b/>
          <w:bCs/>
          <w:color w:val="000000" w:themeColor="text1"/>
          <w:lang w:eastAsia="ja-JP"/>
        </w:rPr>
        <w:t>Ｑ</w:t>
      </w:r>
      <w:r w:rsidR="00391AAB" w:rsidRPr="00C369A5">
        <w:rPr>
          <w:rFonts w:ascii="ＭＳ ゴシック" w:eastAsia="ＭＳ ゴシック" w:hAnsi="ＭＳ ゴシック" w:cs="ＭＳ ゴシック"/>
          <w:b/>
          <w:bCs/>
          <w:color w:val="000000" w:themeColor="text1"/>
          <w:lang w:eastAsia="ja-JP"/>
        </w:rPr>
        <w:t>４</w:t>
      </w:r>
      <w:r w:rsidRPr="00C369A5">
        <w:rPr>
          <w:rFonts w:ascii="ＭＳ ゴシック" w:eastAsia="ＭＳ ゴシック" w:hAnsi="ＭＳ ゴシック" w:cs="ＭＳ ゴシック"/>
          <w:b/>
          <w:bCs/>
          <w:color w:val="000000" w:themeColor="text1"/>
          <w:lang w:eastAsia="ja-JP"/>
        </w:rPr>
        <w:t>－</w:t>
      </w:r>
      <w:r w:rsidR="00664623" w:rsidRPr="00C369A5">
        <w:rPr>
          <w:rFonts w:ascii="ＭＳ ゴシック" w:eastAsia="ＭＳ ゴシック" w:hAnsi="ＭＳ ゴシック" w:cs="ＭＳ ゴシック"/>
          <w:b/>
          <w:bCs/>
          <w:color w:val="000000" w:themeColor="text1"/>
          <w:lang w:eastAsia="ja-JP"/>
        </w:rPr>
        <w:t>４</w:t>
      </w:r>
      <w:r w:rsidRPr="00C369A5">
        <w:rPr>
          <w:rFonts w:ascii="ＭＳ ゴシック" w:eastAsia="ＭＳ ゴシック" w:hAnsi="ＭＳ ゴシック" w:cs="ＭＳ ゴシック"/>
          <w:b/>
          <w:bCs/>
          <w:color w:val="000000" w:themeColor="text1"/>
          <w:lang w:eastAsia="ja-JP"/>
        </w:rPr>
        <w:t>：面接</w:t>
      </w:r>
      <w:r w:rsidR="000E7969" w:rsidRPr="00C369A5">
        <w:rPr>
          <w:rFonts w:ascii="ＭＳ ゴシック" w:eastAsia="ＭＳ ゴシック" w:hAnsi="ＭＳ ゴシック" w:cs="ＭＳ ゴシック"/>
          <w:b/>
          <w:bCs/>
          <w:color w:val="000000" w:themeColor="text1"/>
          <w:lang w:eastAsia="ja-JP"/>
        </w:rPr>
        <w:t>やプレゼン</w:t>
      </w:r>
      <w:r w:rsidRPr="00C369A5">
        <w:rPr>
          <w:rFonts w:ascii="ＭＳ ゴシック" w:eastAsia="ＭＳ ゴシック" w:hAnsi="ＭＳ ゴシック" w:cs="ＭＳ ゴシック"/>
          <w:b/>
          <w:bCs/>
          <w:color w:val="000000" w:themeColor="text1"/>
          <w:lang w:eastAsia="ja-JP"/>
        </w:rPr>
        <w:t>はありますか。</w:t>
      </w:r>
    </w:p>
    <w:p w:rsidR="005913F7" w:rsidRPr="00C369A5" w:rsidRDefault="0081574D"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w:t>
      </w:r>
      <w:r w:rsidR="00391AAB" w:rsidRPr="00C369A5">
        <w:rPr>
          <w:color w:val="000000" w:themeColor="text1"/>
          <w:lang w:eastAsia="ja-JP"/>
        </w:rPr>
        <w:t>４</w:t>
      </w:r>
      <w:r w:rsidRPr="00C369A5">
        <w:rPr>
          <w:color w:val="000000" w:themeColor="text1"/>
          <w:lang w:eastAsia="ja-JP"/>
        </w:rPr>
        <w:t>－</w:t>
      </w:r>
      <w:r w:rsidR="00664623" w:rsidRPr="00C369A5">
        <w:rPr>
          <w:color w:val="000000" w:themeColor="text1"/>
          <w:lang w:eastAsia="ja-JP"/>
        </w:rPr>
        <w:t>４</w:t>
      </w:r>
      <w:r w:rsidRPr="00C369A5">
        <w:rPr>
          <w:color w:val="000000" w:themeColor="text1"/>
          <w:lang w:eastAsia="ja-JP"/>
        </w:rPr>
        <w:t>：書面による審査</w:t>
      </w:r>
      <w:r w:rsidR="00F40D4E" w:rsidRPr="00C369A5">
        <w:rPr>
          <w:color w:val="000000" w:themeColor="text1"/>
          <w:lang w:eastAsia="ja-JP"/>
        </w:rPr>
        <w:t>のみ</w:t>
      </w:r>
      <w:r w:rsidRPr="00C369A5">
        <w:rPr>
          <w:color w:val="000000" w:themeColor="text1"/>
          <w:lang w:eastAsia="ja-JP"/>
        </w:rPr>
        <w:t>となります</w:t>
      </w:r>
      <w:r w:rsidR="00F40D4E" w:rsidRPr="00C369A5">
        <w:rPr>
          <w:color w:val="000000" w:themeColor="text1"/>
          <w:lang w:eastAsia="ja-JP"/>
        </w:rPr>
        <w:t>。（</w:t>
      </w:r>
      <w:r w:rsidR="000E7969" w:rsidRPr="00C369A5">
        <w:rPr>
          <w:color w:val="000000" w:themeColor="text1"/>
          <w:lang w:eastAsia="ja-JP"/>
        </w:rPr>
        <w:t>取</w:t>
      </w:r>
      <w:r w:rsidR="00F40D4E" w:rsidRPr="00C369A5">
        <w:rPr>
          <w:color w:val="000000" w:themeColor="text1"/>
          <w:lang w:eastAsia="ja-JP"/>
        </w:rPr>
        <w:t>り</w:t>
      </w:r>
      <w:r w:rsidR="000E7969" w:rsidRPr="00C369A5">
        <w:rPr>
          <w:color w:val="000000" w:themeColor="text1"/>
          <w:lang w:eastAsia="ja-JP"/>
        </w:rPr>
        <w:t>組む内容を漏れなく事業計画書に記載してください。</w:t>
      </w:r>
      <w:r w:rsidR="00F40D4E" w:rsidRPr="00C369A5">
        <w:rPr>
          <w:color w:val="000000" w:themeColor="text1"/>
          <w:lang w:eastAsia="ja-JP"/>
        </w:rPr>
        <w:t>）</w:t>
      </w:r>
    </w:p>
    <w:p w:rsidR="00894D94" w:rsidRPr="00C369A5" w:rsidRDefault="00894D94" w:rsidP="00391AAB">
      <w:pPr>
        <w:pStyle w:val="a3"/>
        <w:spacing w:before="53" w:line="280" w:lineRule="auto"/>
        <w:ind w:left="1301" w:right="119" w:hanging="1200"/>
        <w:jc w:val="both"/>
        <w:rPr>
          <w:color w:val="000000" w:themeColor="text1"/>
          <w:lang w:eastAsia="ja-JP"/>
        </w:rPr>
      </w:pPr>
      <w:r w:rsidRPr="00C369A5">
        <w:rPr>
          <w:rFonts w:hint="eastAsia"/>
          <w:color w:val="000000" w:themeColor="text1"/>
          <w:lang w:eastAsia="ja-JP"/>
        </w:rPr>
        <w:t xml:space="preserve">　　　　　※必要に応じて電話等で問い合わせることがあります。</w:t>
      </w:r>
    </w:p>
    <w:p w:rsidR="00C64D2A" w:rsidRPr="00C369A5" w:rsidRDefault="00C64D2A" w:rsidP="00C64D2A">
      <w:pPr>
        <w:pStyle w:val="a3"/>
        <w:rPr>
          <w:color w:val="000000" w:themeColor="text1"/>
          <w:sz w:val="28"/>
          <w:lang w:eastAsia="ja-JP"/>
        </w:rPr>
      </w:pPr>
    </w:p>
    <w:p w:rsidR="00C64D2A" w:rsidRPr="00C369A5" w:rsidRDefault="00EC3360" w:rsidP="00C64D2A">
      <w:pPr>
        <w:pStyle w:val="a3"/>
        <w:spacing w:before="1"/>
        <w:rPr>
          <w:rFonts w:ascii="ＭＳ ゴシック"/>
          <w:color w:val="000000" w:themeColor="text1"/>
          <w:sz w:val="28"/>
          <w:lang w:eastAsia="ja-JP"/>
        </w:rPr>
      </w:pPr>
      <w:r w:rsidRPr="00C369A5">
        <w:rPr>
          <w:noProof/>
          <w:color w:val="000000" w:themeColor="text1"/>
          <w:lang w:eastAsia="ja-JP"/>
        </w:rPr>
        <mc:AlternateContent>
          <mc:Choice Requires="wps">
            <w:drawing>
              <wp:anchor distT="0" distB="0" distL="0" distR="0" simplePos="0" relativeHeight="251659776" behindDoc="1" locked="0" layoutInCell="1" allowOverlap="1">
                <wp:simplePos x="0" y="0"/>
                <wp:positionH relativeFrom="page">
                  <wp:posOffset>1083310</wp:posOffset>
                </wp:positionH>
                <wp:positionV relativeFrom="paragraph">
                  <wp:posOffset>257175</wp:posOffset>
                </wp:positionV>
                <wp:extent cx="2862580" cy="239395"/>
                <wp:effectExtent l="0" t="0" r="0" b="0"/>
                <wp:wrapTopAndBottom/>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3939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4D2A" w:rsidRDefault="00391AAB" w:rsidP="00C64D2A">
                            <w:pPr>
                              <w:spacing w:before="5"/>
                              <w:ind w:left="-1"/>
                              <w:rPr>
                                <w:rFonts w:ascii="ＭＳ ゴシック" w:eastAsia="ＭＳ ゴシック"/>
                                <w:b/>
                                <w:sz w:val="28"/>
                                <w:lang w:eastAsia="ja-JP"/>
                              </w:rPr>
                            </w:pPr>
                            <w:r>
                              <w:rPr>
                                <w:rFonts w:ascii="ＭＳ ゴシック" w:eastAsia="ＭＳ ゴシック" w:hint="eastAsia"/>
                                <w:b/>
                                <w:spacing w:val="18"/>
                                <w:sz w:val="28"/>
                                <w:lang w:eastAsia="ja-JP"/>
                              </w:rPr>
                              <w:t>５</w:t>
                            </w:r>
                            <w:r w:rsidR="00C64D2A">
                              <w:rPr>
                                <w:rFonts w:ascii="ＭＳ ゴシック" w:eastAsia="ＭＳ ゴシック" w:hint="eastAsia"/>
                                <w:b/>
                                <w:spacing w:val="18"/>
                                <w:sz w:val="28"/>
                                <w:lang w:eastAsia="ja-JP"/>
                              </w:rPr>
                              <w:t xml:space="preserve"> 補助金の交付</w:t>
                            </w:r>
                            <w:r w:rsidR="00C64D2A">
                              <w:rPr>
                                <w:rFonts w:ascii="ＭＳ ゴシック" w:eastAsia="ＭＳ ゴシック" w:hint="eastAsia"/>
                                <w:b/>
                                <w:sz w:val="28"/>
                                <w:lang w:eastAsia="ja-JP"/>
                              </w:rPr>
                              <w:t>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85.3pt;margin-top:20.25pt;width:225.4pt;height:18.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" filled="f" strokeweight=".16969mm">
                <v:textbox inset="0,0,0,0">
                  <w:txbxContent>
                    <w:p w:rsidR="00C64D2A" w:rsidRDefault="00391AAB" w:rsidP="00C64D2A">
                      <w:pPr>
                        <w:spacing w:before="5"/>
                        <w:ind w:left="-1"/>
                        <w:rPr>
                          <w:rFonts w:ascii="ＭＳ ゴシック" w:eastAsia="ＭＳ ゴシック"/>
                          <w:b/>
                          <w:sz w:val="28"/>
                          <w:lang w:eastAsia="ja-JP"/>
                        </w:rPr>
                      </w:pPr>
                      <w:r>
                        <w:rPr>
                          <w:rFonts w:ascii="ＭＳ ゴシック" w:eastAsia="ＭＳ ゴシック" w:hint="eastAsia"/>
                          <w:b/>
                          <w:spacing w:val="18"/>
                          <w:sz w:val="28"/>
                          <w:lang w:eastAsia="ja-JP"/>
                        </w:rPr>
                        <w:t>５</w:t>
                      </w:r>
                      <w:r w:rsidR="00C64D2A">
                        <w:rPr>
                          <w:rFonts w:ascii="ＭＳ ゴシック" w:eastAsia="ＭＳ ゴシック" w:hint="eastAsia"/>
                          <w:b/>
                          <w:spacing w:val="18"/>
                          <w:sz w:val="28"/>
                          <w:lang w:eastAsia="ja-JP"/>
                        </w:rPr>
                        <w:t xml:space="preserve"> 補助金の交付</w:t>
                      </w:r>
                      <w:r w:rsidR="00C64D2A">
                        <w:rPr>
                          <w:rFonts w:ascii="ＭＳ ゴシック" w:eastAsia="ＭＳ ゴシック" w:hint="eastAsia"/>
                          <w:b/>
                          <w:sz w:val="28"/>
                          <w:lang w:eastAsia="ja-JP"/>
                        </w:rPr>
                        <w:t>について</w:t>
                      </w:r>
                    </w:p>
                  </w:txbxContent>
                </v:textbox>
                <w10:wrap type="topAndBottom" anchorx="page"/>
              </v:shape>
            </w:pict>
          </mc:Fallback>
        </mc:AlternateContent>
      </w:r>
    </w:p>
    <w:p w:rsidR="00C64D2A" w:rsidRPr="00C369A5" w:rsidRDefault="00C64D2A" w:rsidP="00C64D2A">
      <w:pPr>
        <w:pStyle w:val="a3"/>
        <w:rPr>
          <w:color w:val="000000" w:themeColor="text1"/>
          <w:sz w:val="28"/>
          <w:lang w:eastAsia="ja-JP"/>
        </w:rPr>
      </w:pPr>
    </w:p>
    <w:p w:rsidR="00C64D2A" w:rsidRPr="00C369A5" w:rsidRDefault="00C64D2A" w:rsidP="00391AAB">
      <w:pPr>
        <w:pStyle w:val="1"/>
        <w:spacing w:line="280" w:lineRule="auto"/>
        <w:rPr>
          <w:color w:val="000000" w:themeColor="text1"/>
          <w:lang w:eastAsia="ja-JP"/>
        </w:rPr>
      </w:pPr>
      <w:r w:rsidRPr="00C369A5">
        <w:rPr>
          <w:color w:val="000000" w:themeColor="text1"/>
          <w:lang w:eastAsia="ja-JP"/>
        </w:rPr>
        <w:t>Ｑ</w:t>
      </w:r>
      <w:r w:rsidR="00391AAB" w:rsidRPr="00C369A5">
        <w:rPr>
          <w:color w:val="000000" w:themeColor="text1"/>
          <w:lang w:eastAsia="ja-JP"/>
        </w:rPr>
        <w:t>５</w:t>
      </w:r>
      <w:r w:rsidRPr="00C369A5">
        <w:rPr>
          <w:color w:val="000000" w:themeColor="text1"/>
          <w:lang w:eastAsia="ja-JP"/>
        </w:rPr>
        <w:t>－１：交付決定した金額以上に経費が発生したのですが、交付決定額を超える補助金はもらえますか。</w:t>
      </w:r>
    </w:p>
    <w:p w:rsidR="00C64D2A" w:rsidRPr="00C369A5" w:rsidRDefault="00C64D2A"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w:t>
      </w:r>
      <w:r w:rsidR="00391AAB" w:rsidRPr="00C369A5">
        <w:rPr>
          <w:color w:val="000000" w:themeColor="text1"/>
          <w:lang w:eastAsia="ja-JP"/>
        </w:rPr>
        <w:t>５</w:t>
      </w:r>
      <w:r w:rsidRPr="00C369A5">
        <w:rPr>
          <w:color w:val="000000" w:themeColor="text1"/>
          <w:lang w:eastAsia="ja-JP"/>
        </w:rPr>
        <w:t>－１：交付決定した金額が補助金の上限となります。仮に交付決定額３０万円だった場合、</w:t>
      </w:r>
      <w:r w:rsidR="00F40D4E" w:rsidRPr="00C369A5">
        <w:rPr>
          <w:color w:val="000000" w:themeColor="text1"/>
          <w:lang w:eastAsia="ja-JP"/>
        </w:rPr>
        <w:t>実際の</w:t>
      </w:r>
      <w:r w:rsidRPr="00C369A5">
        <w:rPr>
          <w:color w:val="000000" w:themeColor="text1"/>
          <w:lang w:eastAsia="ja-JP"/>
        </w:rPr>
        <w:t>補助対象経費</w:t>
      </w:r>
      <w:r w:rsidR="00797215" w:rsidRPr="00C369A5">
        <w:rPr>
          <w:color w:val="000000" w:themeColor="text1"/>
          <w:lang w:eastAsia="ja-JP"/>
        </w:rPr>
        <w:t>の２分の１</w:t>
      </w:r>
      <w:r w:rsidR="00F40D4E" w:rsidRPr="00C369A5">
        <w:rPr>
          <w:color w:val="000000" w:themeColor="text1"/>
          <w:lang w:eastAsia="ja-JP"/>
        </w:rPr>
        <w:t>が５０万円となっても</w:t>
      </w:r>
      <w:r w:rsidRPr="00C369A5">
        <w:rPr>
          <w:color w:val="000000" w:themeColor="text1"/>
          <w:lang w:eastAsia="ja-JP"/>
        </w:rPr>
        <w:t>補助金は３０万円となります。</w:t>
      </w:r>
    </w:p>
    <w:p w:rsidR="00C64D2A" w:rsidRPr="00C369A5" w:rsidRDefault="00C64D2A" w:rsidP="00C64D2A">
      <w:pPr>
        <w:pStyle w:val="a3"/>
        <w:rPr>
          <w:color w:val="000000" w:themeColor="text1"/>
          <w:sz w:val="28"/>
          <w:lang w:eastAsia="ja-JP"/>
        </w:rPr>
      </w:pPr>
    </w:p>
    <w:p w:rsidR="00C64D2A" w:rsidRPr="00C369A5" w:rsidRDefault="00C64D2A" w:rsidP="00C64D2A">
      <w:pPr>
        <w:pStyle w:val="1"/>
        <w:spacing w:line="280" w:lineRule="auto"/>
        <w:rPr>
          <w:color w:val="000000" w:themeColor="text1"/>
          <w:lang w:eastAsia="ja-JP"/>
        </w:rPr>
      </w:pPr>
      <w:r w:rsidRPr="00C369A5">
        <w:rPr>
          <w:color w:val="000000" w:themeColor="text1"/>
          <w:lang w:eastAsia="ja-JP"/>
        </w:rPr>
        <w:t>Ｑ</w:t>
      </w:r>
      <w:r w:rsidR="00391AAB" w:rsidRPr="00C369A5">
        <w:rPr>
          <w:color w:val="000000" w:themeColor="text1"/>
          <w:lang w:eastAsia="ja-JP"/>
        </w:rPr>
        <w:t>５</w:t>
      </w:r>
      <w:r w:rsidRPr="00C369A5">
        <w:rPr>
          <w:color w:val="000000" w:themeColor="text1"/>
          <w:lang w:eastAsia="ja-JP"/>
        </w:rPr>
        <w:t>－２：補助金はいつもらえますか。</w:t>
      </w:r>
    </w:p>
    <w:p w:rsidR="00C64D2A" w:rsidRPr="00C369A5" w:rsidRDefault="00C64D2A"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w:t>
      </w:r>
      <w:r w:rsidR="00391AAB" w:rsidRPr="00C369A5">
        <w:rPr>
          <w:color w:val="000000" w:themeColor="text1"/>
          <w:lang w:eastAsia="ja-JP"/>
        </w:rPr>
        <w:t>５</w:t>
      </w:r>
      <w:r w:rsidR="004B4123" w:rsidRPr="00C369A5">
        <w:rPr>
          <w:color w:val="000000" w:themeColor="text1"/>
          <w:lang w:eastAsia="ja-JP"/>
        </w:rPr>
        <w:t>－２：補助金は補助対象事業終了後、精</w:t>
      </w:r>
      <w:r w:rsidR="00F40D4E" w:rsidRPr="00C369A5">
        <w:rPr>
          <w:color w:val="000000" w:themeColor="text1"/>
          <w:lang w:eastAsia="ja-JP"/>
        </w:rPr>
        <w:t>算払いとなります。その間の資金は補助対象者</w:t>
      </w:r>
      <w:r w:rsidRPr="00C369A5">
        <w:rPr>
          <w:color w:val="000000" w:themeColor="text1"/>
          <w:lang w:eastAsia="ja-JP"/>
        </w:rPr>
        <w:t>自身で確保してく</w:t>
      </w:r>
      <w:r w:rsidR="00F40D4E" w:rsidRPr="00C369A5">
        <w:rPr>
          <w:color w:val="000000" w:themeColor="text1"/>
          <w:lang w:eastAsia="ja-JP"/>
        </w:rPr>
        <w:t>ださい。事業完了後、実績報告書を公社へ提出していたただき、内容</w:t>
      </w:r>
      <w:r w:rsidRPr="00C369A5">
        <w:rPr>
          <w:color w:val="000000" w:themeColor="text1"/>
          <w:lang w:eastAsia="ja-JP"/>
        </w:rPr>
        <w:t>審査及び確定検査を実施し補助金額を確定します。その後、補助金請求</w:t>
      </w:r>
      <w:r w:rsidR="00F40D4E" w:rsidRPr="00C369A5">
        <w:rPr>
          <w:color w:val="000000" w:themeColor="text1"/>
          <w:lang w:eastAsia="ja-JP"/>
        </w:rPr>
        <w:t>書を公社へ提出いただいた後、約２週間後に指定された金融機関口座に振込む</w:t>
      </w:r>
      <w:r w:rsidRPr="00C369A5">
        <w:rPr>
          <w:color w:val="000000" w:themeColor="text1"/>
          <w:lang w:eastAsia="ja-JP"/>
        </w:rPr>
        <w:t>予定です。</w:t>
      </w:r>
    </w:p>
    <w:p w:rsidR="005913F7" w:rsidRPr="00C369A5" w:rsidRDefault="005913F7">
      <w:pPr>
        <w:pStyle w:val="a3"/>
        <w:spacing w:before="0"/>
        <w:rPr>
          <w:color w:val="000000" w:themeColor="text1"/>
          <w:sz w:val="20"/>
          <w:lang w:eastAsia="ja-JP"/>
        </w:rPr>
      </w:pPr>
    </w:p>
    <w:p w:rsidR="005913F7" w:rsidRPr="00C369A5" w:rsidRDefault="005913F7" w:rsidP="00391AAB">
      <w:pPr>
        <w:pStyle w:val="1"/>
        <w:spacing w:line="280" w:lineRule="auto"/>
        <w:rPr>
          <w:color w:val="000000" w:themeColor="text1"/>
          <w:lang w:eastAsia="ja-JP"/>
        </w:rPr>
      </w:pPr>
    </w:p>
    <w:p w:rsidR="005913F7" w:rsidRPr="00C369A5" w:rsidRDefault="0081574D" w:rsidP="00391AAB">
      <w:pPr>
        <w:pStyle w:val="1"/>
        <w:spacing w:line="280" w:lineRule="auto"/>
        <w:rPr>
          <w:color w:val="000000" w:themeColor="text1"/>
          <w:lang w:eastAsia="ja-JP"/>
        </w:rPr>
      </w:pPr>
      <w:r w:rsidRPr="00C369A5">
        <w:rPr>
          <w:color w:val="000000" w:themeColor="text1"/>
          <w:lang w:eastAsia="ja-JP"/>
        </w:rPr>
        <w:t>Ｑ</w:t>
      </w:r>
      <w:r w:rsidR="00391AAB" w:rsidRPr="00C369A5">
        <w:rPr>
          <w:color w:val="000000" w:themeColor="text1"/>
          <w:lang w:eastAsia="ja-JP"/>
        </w:rPr>
        <w:t>５</w:t>
      </w:r>
      <w:r w:rsidRPr="00C369A5">
        <w:rPr>
          <w:color w:val="000000" w:themeColor="text1"/>
          <w:lang w:eastAsia="ja-JP"/>
        </w:rPr>
        <w:t>－</w:t>
      </w:r>
      <w:r w:rsidR="00391AAB" w:rsidRPr="00C369A5">
        <w:rPr>
          <w:color w:val="000000" w:themeColor="text1"/>
          <w:lang w:eastAsia="ja-JP"/>
        </w:rPr>
        <w:t>３</w:t>
      </w:r>
      <w:r w:rsidRPr="00C369A5">
        <w:rPr>
          <w:color w:val="000000" w:themeColor="text1"/>
          <w:lang w:eastAsia="ja-JP"/>
        </w:rPr>
        <w:t>：補助</w:t>
      </w:r>
      <w:r w:rsidR="004E1F07" w:rsidRPr="00C369A5">
        <w:rPr>
          <w:color w:val="000000" w:themeColor="text1"/>
          <w:lang w:eastAsia="ja-JP"/>
        </w:rPr>
        <w:t>金交付要綱に</w:t>
      </w:r>
      <w:r w:rsidRPr="00C369A5">
        <w:rPr>
          <w:color w:val="000000" w:themeColor="text1"/>
          <w:lang w:eastAsia="ja-JP"/>
        </w:rPr>
        <w:t>、</w:t>
      </w:r>
      <w:r w:rsidR="004E1F07" w:rsidRPr="00C369A5">
        <w:rPr>
          <w:color w:val="000000" w:themeColor="text1"/>
          <w:lang w:eastAsia="ja-JP"/>
        </w:rPr>
        <w:t>補助</w:t>
      </w:r>
      <w:r w:rsidR="004E1F07" w:rsidRPr="00C369A5">
        <w:rPr>
          <w:rFonts w:hint="eastAsia"/>
          <w:color w:val="000000" w:themeColor="text1"/>
          <w:lang w:eastAsia="ja-JP"/>
        </w:rPr>
        <w:t>事業終了後５年間は補助事業の実施結果に関する調査に応じる</w:t>
      </w:r>
      <w:r w:rsidRPr="00C369A5">
        <w:rPr>
          <w:color w:val="000000" w:themeColor="text1"/>
          <w:lang w:eastAsia="ja-JP"/>
        </w:rPr>
        <w:t>必要</w:t>
      </w:r>
      <w:r w:rsidR="00894D94" w:rsidRPr="00C369A5">
        <w:rPr>
          <w:rFonts w:hint="eastAsia"/>
          <w:color w:val="000000" w:themeColor="text1"/>
          <w:lang w:eastAsia="ja-JP"/>
        </w:rPr>
        <w:t>があるとの記載</w:t>
      </w:r>
      <w:r w:rsidRPr="00C369A5">
        <w:rPr>
          <w:color w:val="000000" w:themeColor="text1"/>
          <w:lang w:eastAsia="ja-JP"/>
        </w:rPr>
        <w:t>がありますが、どのようにすればいいのですか。</w:t>
      </w:r>
    </w:p>
    <w:p w:rsidR="005913F7" w:rsidRPr="00C369A5" w:rsidRDefault="0081574D"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w:t>
      </w:r>
      <w:r w:rsidR="00391AAB" w:rsidRPr="00C369A5">
        <w:rPr>
          <w:color w:val="000000" w:themeColor="text1"/>
          <w:lang w:eastAsia="ja-JP"/>
        </w:rPr>
        <w:t>５</w:t>
      </w:r>
      <w:r w:rsidRPr="00C369A5">
        <w:rPr>
          <w:color w:val="000000" w:themeColor="text1"/>
          <w:lang w:eastAsia="ja-JP"/>
        </w:rPr>
        <w:t>－</w:t>
      </w:r>
      <w:r w:rsidR="00391AAB" w:rsidRPr="00C369A5">
        <w:rPr>
          <w:color w:val="000000" w:themeColor="text1"/>
          <w:lang w:eastAsia="ja-JP"/>
        </w:rPr>
        <w:t>３</w:t>
      </w:r>
      <w:r w:rsidRPr="00C369A5">
        <w:rPr>
          <w:color w:val="000000" w:themeColor="text1"/>
          <w:lang w:eastAsia="ja-JP"/>
        </w:rPr>
        <w:t>：採択後に配布される様式により、</w:t>
      </w:r>
      <w:r w:rsidR="00391AAB" w:rsidRPr="00C369A5">
        <w:rPr>
          <w:color w:val="000000" w:themeColor="text1"/>
          <w:lang w:eastAsia="ja-JP"/>
        </w:rPr>
        <w:t>公社へ</w:t>
      </w:r>
      <w:r w:rsidRPr="00C369A5">
        <w:rPr>
          <w:color w:val="000000" w:themeColor="text1"/>
          <w:lang w:eastAsia="ja-JP"/>
        </w:rPr>
        <w:t>提出していただきます。</w:t>
      </w:r>
    </w:p>
    <w:p w:rsidR="005913F7" w:rsidRPr="00C369A5" w:rsidRDefault="005913F7">
      <w:pPr>
        <w:pStyle w:val="a3"/>
        <w:rPr>
          <w:color w:val="000000" w:themeColor="text1"/>
          <w:sz w:val="32"/>
          <w:lang w:eastAsia="ja-JP"/>
        </w:rPr>
      </w:pPr>
    </w:p>
    <w:p w:rsidR="005913F7" w:rsidRPr="00C369A5" w:rsidRDefault="0081574D">
      <w:pPr>
        <w:pStyle w:val="1"/>
        <w:spacing w:line="280" w:lineRule="auto"/>
        <w:rPr>
          <w:color w:val="000000" w:themeColor="text1"/>
          <w:lang w:eastAsia="ja-JP"/>
        </w:rPr>
      </w:pPr>
      <w:r w:rsidRPr="00C369A5">
        <w:rPr>
          <w:color w:val="000000" w:themeColor="text1"/>
          <w:lang w:eastAsia="ja-JP"/>
        </w:rPr>
        <w:t>Ｑ</w:t>
      </w:r>
      <w:r w:rsidR="00391AAB" w:rsidRPr="00C369A5">
        <w:rPr>
          <w:color w:val="000000" w:themeColor="text1"/>
          <w:lang w:eastAsia="ja-JP"/>
        </w:rPr>
        <w:t>５</w:t>
      </w:r>
      <w:r w:rsidRPr="00C369A5">
        <w:rPr>
          <w:color w:val="000000" w:themeColor="text1"/>
          <w:lang w:eastAsia="ja-JP"/>
        </w:rPr>
        <w:t>－</w:t>
      </w:r>
      <w:r w:rsidR="00391AAB" w:rsidRPr="00C369A5">
        <w:rPr>
          <w:color w:val="000000" w:themeColor="text1"/>
          <w:lang w:eastAsia="ja-JP"/>
        </w:rPr>
        <w:t>４</w:t>
      </w:r>
      <w:r w:rsidRPr="00C369A5">
        <w:rPr>
          <w:color w:val="000000" w:themeColor="text1"/>
          <w:lang w:eastAsia="ja-JP"/>
        </w:rPr>
        <w:t>：事業は</w:t>
      </w:r>
      <w:r w:rsidR="00233BEC" w:rsidRPr="00C369A5">
        <w:rPr>
          <w:color w:val="000000" w:themeColor="text1"/>
          <w:lang w:eastAsia="ja-JP"/>
        </w:rPr>
        <w:t>令和５</w:t>
      </w:r>
      <w:r w:rsidR="00391AAB" w:rsidRPr="00C369A5">
        <w:rPr>
          <w:color w:val="000000" w:themeColor="text1"/>
          <w:lang w:eastAsia="ja-JP"/>
        </w:rPr>
        <w:t>年２</w:t>
      </w:r>
      <w:r w:rsidRPr="00C369A5">
        <w:rPr>
          <w:color w:val="000000" w:themeColor="text1"/>
          <w:lang w:eastAsia="ja-JP"/>
        </w:rPr>
        <w:t>月までなのになぜ５年間の</w:t>
      </w:r>
      <w:r w:rsidR="00391AAB" w:rsidRPr="00C369A5">
        <w:rPr>
          <w:color w:val="000000" w:themeColor="text1"/>
          <w:lang w:eastAsia="ja-JP"/>
        </w:rPr>
        <w:t>調査に応じる</w:t>
      </w:r>
      <w:r w:rsidRPr="00C369A5">
        <w:rPr>
          <w:color w:val="000000" w:themeColor="text1"/>
          <w:lang w:eastAsia="ja-JP"/>
        </w:rPr>
        <w:t>必要</w:t>
      </w:r>
      <w:r w:rsidR="00391AAB" w:rsidRPr="00C369A5">
        <w:rPr>
          <w:color w:val="000000" w:themeColor="text1"/>
          <w:lang w:eastAsia="ja-JP"/>
        </w:rPr>
        <w:t>がある</w:t>
      </w:r>
      <w:r w:rsidRPr="00C369A5">
        <w:rPr>
          <w:color w:val="000000" w:themeColor="text1"/>
          <w:lang w:eastAsia="ja-JP"/>
        </w:rPr>
        <w:t>のですか。</w:t>
      </w:r>
    </w:p>
    <w:p w:rsidR="005913F7" w:rsidRPr="00C369A5" w:rsidRDefault="0081574D"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w:t>
      </w:r>
      <w:r w:rsidR="00391AAB" w:rsidRPr="00C369A5">
        <w:rPr>
          <w:color w:val="000000" w:themeColor="text1"/>
          <w:lang w:eastAsia="ja-JP"/>
        </w:rPr>
        <w:t>５</w:t>
      </w:r>
      <w:r w:rsidRPr="00C369A5">
        <w:rPr>
          <w:color w:val="000000" w:themeColor="text1"/>
          <w:lang w:eastAsia="ja-JP"/>
        </w:rPr>
        <w:t>－</w:t>
      </w:r>
      <w:r w:rsidR="00391AAB" w:rsidRPr="00C369A5">
        <w:rPr>
          <w:color w:val="000000" w:themeColor="text1"/>
          <w:lang w:eastAsia="ja-JP"/>
        </w:rPr>
        <w:t>４</w:t>
      </w:r>
      <w:r w:rsidRPr="00C369A5">
        <w:rPr>
          <w:color w:val="000000" w:themeColor="text1"/>
          <w:lang w:eastAsia="ja-JP"/>
        </w:rPr>
        <w:t>：</w:t>
      </w:r>
      <w:r w:rsidR="00774FF3" w:rsidRPr="00C369A5">
        <w:rPr>
          <w:color w:val="000000" w:themeColor="text1"/>
          <w:lang w:eastAsia="ja-JP"/>
        </w:rPr>
        <w:t>国税を原資とする</w:t>
      </w:r>
      <w:r w:rsidR="00391AAB" w:rsidRPr="00C369A5">
        <w:rPr>
          <w:color w:val="000000" w:themeColor="text1"/>
          <w:lang w:eastAsia="ja-JP"/>
        </w:rPr>
        <w:t>補助金の</w:t>
      </w:r>
      <w:r w:rsidRPr="00C369A5">
        <w:rPr>
          <w:color w:val="000000" w:themeColor="text1"/>
          <w:lang w:eastAsia="ja-JP"/>
        </w:rPr>
        <w:t>効果を適切に把握するためです。</w:t>
      </w:r>
    </w:p>
    <w:p w:rsidR="00391AAB" w:rsidRPr="00C369A5" w:rsidRDefault="00391AAB">
      <w:pPr>
        <w:pStyle w:val="a3"/>
        <w:rPr>
          <w:color w:val="000000" w:themeColor="text1"/>
          <w:sz w:val="16"/>
          <w:lang w:eastAsia="ja-JP"/>
        </w:rPr>
      </w:pPr>
    </w:p>
    <w:p w:rsidR="005913F7" w:rsidRPr="00C369A5" w:rsidRDefault="00EC3360">
      <w:pPr>
        <w:pStyle w:val="a3"/>
        <w:rPr>
          <w:color w:val="000000" w:themeColor="text1"/>
          <w:sz w:val="16"/>
          <w:lang w:eastAsia="ja-JP"/>
        </w:rPr>
      </w:pPr>
      <w:r w:rsidRPr="00C369A5">
        <w:rPr>
          <w:noProof/>
          <w:color w:val="000000" w:themeColor="text1"/>
          <w:lang w:eastAsia="ja-JP"/>
        </w:rPr>
        <w:lastRenderedPageBreak/>
        <mc:AlternateContent>
          <mc:Choice Requires="wps">
            <w:drawing>
              <wp:anchor distT="0" distB="0" distL="0" distR="0" simplePos="0" relativeHeight="251656704" behindDoc="1" locked="0" layoutInCell="1" allowOverlap="1">
                <wp:simplePos x="0" y="0"/>
                <wp:positionH relativeFrom="page">
                  <wp:posOffset>1083310</wp:posOffset>
                </wp:positionH>
                <wp:positionV relativeFrom="paragraph">
                  <wp:posOffset>160020</wp:posOffset>
                </wp:positionV>
                <wp:extent cx="1077595" cy="23939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800" w:rsidRDefault="00391AAB">
                            <w:pPr>
                              <w:spacing w:before="5"/>
                              <w:ind w:left="-1"/>
                              <w:rPr>
                                <w:rFonts w:ascii="ＭＳ ゴシック" w:eastAsia="ＭＳ ゴシック"/>
                                <w:b/>
                                <w:sz w:val="28"/>
                              </w:rPr>
                            </w:pPr>
                            <w:r>
                              <w:rPr>
                                <w:rFonts w:ascii="ＭＳ ゴシック" w:eastAsia="ＭＳ ゴシック" w:hint="eastAsia"/>
                                <w:b/>
                                <w:sz w:val="28"/>
                              </w:rPr>
                              <w:t>６</w:t>
                            </w:r>
                            <w:r w:rsidR="00F86800">
                              <w:rPr>
                                <w:rFonts w:ascii="ＭＳ ゴシック" w:eastAsia="ＭＳ ゴシック" w:hint="eastAsia"/>
                                <w:b/>
                                <w:spacing w:val="34"/>
                                <w:sz w:val="28"/>
                              </w:rPr>
                              <w:t xml:space="preserve"> 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85.3pt;margin-top:12.6pt;width:84.85pt;height:18.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" filled="f" strokeweight=".48pt">
                <v:textbox inset="0,0,0,0">
                  <w:txbxContent>
                    <w:p w:rsidR="00F86800" w:rsidRDefault="00391AAB">
                      <w:pPr>
                        <w:spacing w:before="5"/>
                        <w:ind w:left="-1"/>
                        <w:rPr>
                          <w:rFonts w:ascii="ＭＳ ゴシック" w:eastAsia="ＭＳ ゴシック"/>
                          <w:b/>
                          <w:sz w:val="28"/>
                        </w:rPr>
                      </w:pPr>
                      <w:r>
                        <w:rPr>
                          <w:rFonts w:ascii="ＭＳ ゴシック" w:eastAsia="ＭＳ ゴシック" w:hint="eastAsia"/>
                          <w:b/>
                          <w:sz w:val="28"/>
                        </w:rPr>
                        <w:t>６</w:t>
                      </w:r>
                      <w:r w:rsidR="00F86800">
                        <w:rPr>
                          <w:rFonts w:ascii="ＭＳ ゴシック" w:eastAsia="ＭＳ ゴシック" w:hint="eastAsia"/>
                          <w:b/>
                          <w:spacing w:val="34"/>
                          <w:sz w:val="28"/>
                        </w:rPr>
                        <w:t xml:space="preserve"> </w:t>
                      </w:r>
                      <w:proofErr w:type="spellStart"/>
                      <w:r w:rsidR="00F86800">
                        <w:rPr>
                          <w:rFonts w:ascii="ＭＳ ゴシック" w:eastAsia="ＭＳ ゴシック" w:hint="eastAsia"/>
                          <w:b/>
                          <w:spacing w:val="34"/>
                          <w:sz w:val="28"/>
                        </w:rPr>
                        <w:t>その他</w:t>
                      </w:r>
                      <w:proofErr w:type="spellEnd"/>
                    </w:p>
                  </w:txbxContent>
                </v:textbox>
                <w10:wrap type="topAndBottom" anchorx="page"/>
              </v:shape>
            </w:pict>
          </mc:Fallback>
        </mc:AlternateContent>
      </w:r>
    </w:p>
    <w:p w:rsidR="005913F7" w:rsidRPr="00C369A5" w:rsidRDefault="005913F7">
      <w:pPr>
        <w:pStyle w:val="a3"/>
        <w:spacing w:before="6"/>
        <w:rPr>
          <w:color w:val="000000" w:themeColor="text1"/>
          <w:sz w:val="7"/>
          <w:lang w:eastAsia="ja-JP"/>
        </w:rPr>
      </w:pPr>
    </w:p>
    <w:p w:rsidR="005913F7" w:rsidRPr="00C369A5" w:rsidRDefault="0081574D" w:rsidP="00391AAB">
      <w:pPr>
        <w:pStyle w:val="1"/>
        <w:spacing w:line="280" w:lineRule="auto"/>
        <w:rPr>
          <w:color w:val="000000" w:themeColor="text1"/>
          <w:lang w:eastAsia="ja-JP"/>
        </w:rPr>
      </w:pPr>
      <w:r w:rsidRPr="00C369A5">
        <w:rPr>
          <w:color w:val="000000" w:themeColor="text1"/>
          <w:lang w:eastAsia="ja-JP"/>
        </w:rPr>
        <w:t>Ｑ</w:t>
      </w:r>
      <w:r w:rsidR="00391AAB" w:rsidRPr="00C369A5">
        <w:rPr>
          <w:color w:val="000000" w:themeColor="text1"/>
          <w:lang w:eastAsia="ja-JP"/>
        </w:rPr>
        <w:t>６</w:t>
      </w:r>
      <w:r w:rsidRPr="00C369A5">
        <w:rPr>
          <w:color w:val="000000" w:themeColor="text1"/>
          <w:lang w:eastAsia="ja-JP"/>
        </w:rPr>
        <w:t>－1：本Ｑ＆Ａに記載されていない注意事項はありますか。</w:t>
      </w:r>
    </w:p>
    <w:p w:rsidR="005913F7" w:rsidRPr="00C369A5" w:rsidRDefault="0081574D" w:rsidP="00391AAB">
      <w:pPr>
        <w:pStyle w:val="a3"/>
        <w:spacing w:before="53" w:line="280" w:lineRule="auto"/>
        <w:ind w:left="1301" w:right="119" w:hanging="1200"/>
        <w:jc w:val="both"/>
        <w:rPr>
          <w:color w:val="000000" w:themeColor="text1"/>
          <w:lang w:eastAsia="ja-JP"/>
        </w:rPr>
      </w:pPr>
      <w:r w:rsidRPr="00C369A5">
        <w:rPr>
          <w:color w:val="000000" w:themeColor="text1"/>
          <w:lang w:eastAsia="ja-JP"/>
        </w:rPr>
        <w:t>Ａ</w:t>
      </w:r>
      <w:r w:rsidR="00391AAB" w:rsidRPr="00C369A5">
        <w:rPr>
          <w:color w:val="000000" w:themeColor="text1"/>
          <w:lang w:eastAsia="ja-JP"/>
        </w:rPr>
        <w:t>６</w:t>
      </w:r>
      <w:r w:rsidRPr="00C369A5">
        <w:rPr>
          <w:color w:val="000000" w:themeColor="text1"/>
          <w:lang w:eastAsia="ja-JP"/>
        </w:rPr>
        <w:t>－1：本Ｑ＆Ａに記載されている内容は、代表的な質問に対する回答です。</w:t>
      </w:r>
      <w:r w:rsidR="004E1F07" w:rsidRPr="00C369A5">
        <w:rPr>
          <w:color w:val="000000" w:themeColor="text1"/>
          <w:lang w:eastAsia="ja-JP"/>
        </w:rPr>
        <w:t>ご</w:t>
      </w:r>
      <w:r w:rsidRPr="00C369A5">
        <w:rPr>
          <w:color w:val="000000" w:themeColor="text1"/>
          <w:lang w:eastAsia="ja-JP"/>
        </w:rPr>
        <w:t>不明な点は</w:t>
      </w:r>
      <w:r w:rsidR="004E1F07" w:rsidRPr="00C369A5">
        <w:rPr>
          <w:color w:val="000000" w:themeColor="text1"/>
          <w:lang w:eastAsia="ja-JP"/>
        </w:rPr>
        <w:t>下記まで</w:t>
      </w:r>
      <w:r w:rsidRPr="00C369A5">
        <w:rPr>
          <w:color w:val="000000" w:themeColor="text1"/>
          <w:lang w:eastAsia="ja-JP"/>
        </w:rPr>
        <w:t>お問い合わせください。</w:t>
      </w:r>
    </w:p>
    <w:p w:rsidR="004E1F07" w:rsidRPr="00C369A5" w:rsidRDefault="00EC3360">
      <w:pPr>
        <w:pStyle w:val="a3"/>
        <w:spacing w:before="52" w:line="280" w:lineRule="auto"/>
        <w:ind w:left="1181" w:right="114" w:hanging="1080"/>
        <w:rPr>
          <w:color w:val="000000" w:themeColor="text1"/>
          <w:lang w:eastAsia="ja-JP"/>
        </w:rPr>
      </w:pPr>
      <w:r w:rsidRPr="00C369A5">
        <w:rPr>
          <w:noProof/>
          <w:color w:val="000000" w:themeColor="text1"/>
          <w:lang w:eastAsia="ja-JP"/>
        </w:rPr>
        <mc:AlternateContent>
          <mc:Choice Requires="wps">
            <w:drawing>
              <wp:anchor distT="0" distB="0" distL="114300" distR="114300" simplePos="0" relativeHeight="251660800" behindDoc="0" locked="0" layoutInCell="1" allowOverlap="1">
                <wp:simplePos x="0" y="0"/>
                <wp:positionH relativeFrom="column">
                  <wp:posOffset>641350</wp:posOffset>
                </wp:positionH>
                <wp:positionV relativeFrom="paragraph">
                  <wp:posOffset>172720</wp:posOffset>
                </wp:positionV>
                <wp:extent cx="4438650" cy="714375"/>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714375"/>
                        </a:xfrm>
                        <a:prstGeom prst="rect">
                          <a:avLst/>
                        </a:prstGeom>
                        <a:solidFill>
                          <a:srgbClr val="FFFFFF"/>
                        </a:solidFill>
                        <a:ln w="9525">
                          <a:solidFill>
                            <a:srgbClr val="000000"/>
                          </a:solidFill>
                          <a:miter lim="800000"/>
                          <a:headEnd/>
                          <a:tailEnd/>
                        </a:ln>
                      </wps:spPr>
                      <wps:txbx>
                        <w:txbxContent>
                          <w:p w:rsidR="004E1F07" w:rsidRDefault="004E1F07" w:rsidP="004E1F07">
                            <w:pPr>
                              <w:pStyle w:val="a3"/>
                              <w:spacing w:before="52" w:line="280" w:lineRule="auto"/>
                              <w:ind w:left="1181" w:right="114" w:hanging="1080"/>
                              <w:rPr>
                                <w:lang w:eastAsia="ja-JP"/>
                              </w:rPr>
                            </w:pPr>
                            <w:r>
                              <w:rPr>
                                <w:lang w:eastAsia="ja-JP"/>
                              </w:rPr>
                              <w:t>公益財団法人埼玉県産業振興公社　取引支援グループ</w:t>
                            </w:r>
                          </w:p>
                          <w:p w:rsidR="004E1F07" w:rsidRDefault="004E1F07" w:rsidP="004E1F07">
                            <w:pPr>
                              <w:rPr>
                                <w:lang w:eastAsia="ja-JP"/>
                              </w:rPr>
                            </w:pPr>
                            <w:r>
                              <w:rPr>
                                <w:lang w:eastAsia="ja-JP"/>
                              </w:rPr>
                              <w:t xml:space="preserve">　　　　　電話　048-647-4086　　Email；</w:t>
                            </w:r>
                            <w:hyperlink r:id="rId16" w:history="1">
                              <w:r w:rsidRPr="006B4E2A">
                                <w:rPr>
                                  <w:rStyle w:val="aa"/>
                                  <w:lang w:eastAsia="ja-JP"/>
                                </w:rPr>
                                <w:t>sbsc@saitama-j.or.jp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50.5pt;margin-top:13.6pt;width:349.5pt;height:5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">
                <v:textbox inset="5.85pt,.7pt,5.85pt,.7pt">
                  <w:txbxContent>
                    <w:p w:rsidR="004E1F07" w:rsidRDefault="004E1F07" w:rsidP="004E1F07">
                      <w:pPr>
                        <w:pStyle w:val="a3"/>
                        <w:spacing w:before="52" w:line="280" w:lineRule="auto"/>
                        <w:ind w:left="1181" w:right="114" w:hanging="1080"/>
                        <w:rPr>
                          <w:lang w:eastAsia="ja-JP"/>
                        </w:rPr>
                      </w:pPr>
                      <w:r>
                        <w:rPr>
                          <w:lang w:eastAsia="ja-JP"/>
                        </w:rPr>
                        <w:t>公益財団法人埼玉県産業振興公社　取引支援グループ</w:t>
                      </w:r>
                    </w:p>
                    <w:p w:rsidR="004E1F07" w:rsidRDefault="004E1F07" w:rsidP="004E1F07">
                      <w:pPr>
                        <w:rPr>
                          <w:lang w:eastAsia="ja-JP"/>
                        </w:rPr>
                      </w:pPr>
                      <w:r>
                        <w:rPr>
                          <w:lang w:eastAsia="ja-JP"/>
                        </w:rPr>
                        <w:t xml:space="preserve">　　　　　電話　048-647-4086　　Email；</w:t>
                      </w:r>
                      <w:hyperlink r:id="rId17" w:history="1">
                        <w:r w:rsidRPr="006B4E2A">
                          <w:rPr>
                            <w:rStyle w:val="aa"/>
                            <w:lang w:eastAsia="ja-JP"/>
                          </w:rPr>
                          <w:t>sbsc@saitama-j.or.jp</w:t>
                        </w:r>
                      </w:hyperlink>
                    </w:p>
                  </w:txbxContent>
                </v:textbox>
              </v:rect>
            </w:pict>
          </mc:Fallback>
        </mc:AlternateContent>
      </w:r>
    </w:p>
    <w:p w:rsidR="004E1F07" w:rsidRPr="00C369A5" w:rsidRDefault="004E1F07" w:rsidP="004E1F07">
      <w:pPr>
        <w:pStyle w:val="a3"/>
        <w:spacing w:before="52" w:line="280" w:lineRule="auto"/>
        <w:ind w:left="1181" w:right="114" w:hanging="1080"/>
        <w:rPr>
          <w:color w:val="000000" w:themeColor="text1"/>
          <w:lang w:eastAsia="ja-JP"/>
        </w:rPr>
      </w:pPr>
      <w:r w:rsidRPr="00C369A5">
        <w:rPr>
          <w:color w:val="000000" w:themeColor="text1"/>
          <w:lang w:eastAsia="ja-JP"/>
        </w:rPr>
        <w:t xml:space="preserve">　　　　　</w:t>
      </w:r>
    </w:p>
    <w:p w:rsidR="004E1F07" w:rsidRPr="00C369A5" w:rsidRDefault="004E1F07">
      <w:pPr>
        <w:pStyle w:val="a3"/>
        <w:spacing w:before="52" w:line="280" w:lineRule="auto"/>
        <w:ind w:left="1181" w:right="114" w:hanging="1080"/>
        <w:rPr>
          <w:color w:val="000000" w:themeColor="text1"/>
          <w:lang w:eastAsia="ja-JP"/>
        </w:rPr>
      </w:pPr>
    </w:p>
    <w:p w:rsidR="004E1F07" w:rsidRPr="00C369A5" w:rsidRDefault="004E1F07">
      <w:pPr>
        <w:pStyle w:val="a3"/>
        <w:spacing w:before="52" w:line="280" w:lineRule="auto"/>
        <w:ind w:left="1181" w:right="114" w:hanging="1080"/>
        <w:rPr>
          <w:color w:val="000000" w:themeColor="text1"/>
          <w:lang w:eastAsia="ja-JP"/>
        </w:rPr>
      </w:pPr>
    </w:p>
    <w:p w:rsidR="004E1F07" w:rsidRPr="00C369A5" w:rsidRDefault="004E1F07">
      <w:pPr>
        <w:pStyle w:val="a3"/>
        <w:spacing w:before="52" w:line="280" w:lineRule="auto"/>
        <w:ind w:left="1181" w:right="114" w:hanging="1080"/>
        <w:rPr>
          <w:color w:val="000000" w:themeColor="text1"/>
          <w:lang w:eastAsia="ja-JP"/>
        </w:rPr>
      </w:pPr>
    </w:p>
    <w:p w:rsidR="004E1F07" w:rsidRPr="00C369A5" w:rsidRDefault="004E1F07">
      <w:pPr>
        <w:pStyle w:val="a3"/>
        <w:spacing w:before="52" w:line="280" w:lineRule="auto"/>
        <w:ind w:left="1181" w:right="114" w:hanging="1080"/>
        <w:rPr>
          <w:color w:val="000000" w:themeColor="text1"/>
          <w:lang w:eastAsia="ja-JP"/>
        </w:rPr>
      </w:pPr>
      <w:bookmarkStart w:id="0" w:name="_GoBack"/>
      <w:bookmarkEnd w:id="0"/>
    </w:p>
    <w:sectPr w:rsidR="004E1F07" w:rsidRPr="00C369A5">
      <w:headerReference w:type="default" r:id="rId18"/>
      <w:footerReference w:type="default" r:id="rId19"/>
      <w:pgSz w:w="11910" w:h="16840"/>
      <w:pgMar w:top="1660" w:right="1460" w:bottom="1480" w:left="1600" w:header="852" w:footer="1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0A" w:rsidRDefault="003E760A">
      <w:r>
        <w:separator/>
      </w:r>
    </w:p>
  </w:endnote>
  <w:endnote w:type="continuationSeparator" w:id="0">
    <w:p w:rsidR="003E760A" w:rsidRDefault="003E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00" w:rsidRDefault="00EC3360">
    <w:pPr>
      <w:pStyle w:val="a3"/>
      <w:spacing w:before="0" w:line="14" w:lineRule="auto"/>
      <w:rPr>
        <w:sz w:val="20"/>
      </w:rPr>
    </w:pPr>
    <w:r>
      <w:rPr>
        <w:noProof/>
        <w:lang w:eastAsia="ja-JP"/>
      </w:rPr>
      <mc:AlternateContent>
        <mc:Choice Requires="wps">
          <w:drawing>
            <wp:anchor distT="0" distB="0" distL="114300" distR="114300" simplePos="0" relativeHeight="487357952" behindDoc="1" locked="0" layoutInCell="1" allowOverlap="1">
              <wp:simplePos x="0" y="0"/>
              <wp:positionH relativeFrom="page">
                <wp:posOffset>3668395</wp:posOffset>
              </wp:positionH>
              <wp:positionV relativeFrom="page">
                <wp:posOffset>9727565</wp:posOffset>
              </wp:positionV>
              <wp:extent cx="22606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800" w:rsidRDefault="00F86800">
                          <w:pPr>
                            <w:spacing w:before="21"/>
                            <w:ind w:left="60"/>
                            <w:rPr>
                              <w:rFonts w:ascii="Century"/>
                              <w:sz w:val="21"/>
                            </w:rPr>
                          </w:pPr>
                          <w:r>
                            <w:fldChar w:fldCharType="begin"/>
                          </w:r>
                          <w:r>
                            <w:rPr>
                              <w:rFonts w:ascii="Century"/>
                              <w:sz w:val="21"/>
                            </w:rPr>
                            <w:instrText xml:space="preserve"> PAGE </w:instrText>
                          </w:r>
                          <w:r>
                            <w:fldChar w:fldCharType="separate"/>
                          </w:r>
                          <w:r w:rsidR="00F95BFC">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88.85pt;margin-top:765.95pt;width:17.8pt;height:14.7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Q9rgIAAK8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" filled="f" stroked="f">
              <v:textbox inset="0,0,0,0">
                <w:txbxContent>
                  <w:p w:rsidR="00F86800" w:rsidRDefault="00F86800">
                    <w:pPr>
                      <w:spacing w:before="21"/>
                      <w:ind w:left="60"/>
                      <w:rPr>
                        <w:rFonts w:ascii="Century"/>
                        <w:sz w:val="21"/>
                      </w:rPr>
                    </w:pPr>
                    <w:r>
                      <w:fldChar w:fldCharType="begin"/>
                    </w:r>
                    <w:r>
                      <w:rPr>
                        <w:rFonts w:ascii="Century"/>
                        <w:sz w:val="21"/>
                      </w:rPr>
                      <w:instrText xml:space="preserve"> PAGE </w:instrText>
                    </w:r>
                    <w:r>
                      <w:fldChar w:fldCharType="separate"/>
                    </w:r>
                    <w:r w:rsidR="00F95BFC">
                      <w:rPr>
                        <w:rFonts w:ascii="Century"/>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0A" w:rsidRDefault="003E760A">
      <w:r>
        <w:separator/>
      </w:r>
    </w:p>
  </w:footnote>
  <w:footnote w:type="continuationSeparator" w:id="0">
    <w:p w:rsidR="003E760A" w:rsidRDefault="003E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00" w:rsidRDefault="00EC3360">
    <w:pPr>
      <w:pStyle w:val="a3"/>
      <w:spacing w:before="0" w:line="14" w:lineRule="auto"/>
      <w:rPr>
        <w:sz w:val="20"/>
      </w:rPr>
    </w:pPr>
    <w:r>
      <w:rPr>
        <w:noProof/>
        <w:lang w:eastAsia="ja-JP"/>
      </w:rPr>
      <mc:AlternateContent>
        <mc:Choice Requires="wps">
          <w:drawing>
            <wp:anchor distT="0" distB="0" distL="114300" distR="114300" simplePos="0" relativeHeight="487357440" behindDoc="1" locked="0" layoutInCell="1" allowOverlap="1">
              <wp:simplePos x="0" y="0"/>
              <wp:positionH relativeFrom="margin">
                <wp:posOffset>2689226</wp:posOffset>
              </wp:positionH>
              <wp:positionV relativeFrom="page">
                <wp:posOffset>809625</wp:posOffset>
              </wp:positionV>
              <wp:extent cx="3067050"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800" w:rsidRPr="00682A4D" w:rsidRDefault="00E3504D">
                          <w:pPr>
                            <w:spacing w:line="251" w:lineRule="exact"/>
                            <w:ind w:left="20"/>
                            <w:rPr>
                              <w:rFonts w:ascii="ＭＳ ゴシック" w:eastAsia="ＭＳ ゴシック"/>
                              <w:color w:val="FF0000"/>
                              <w:sz w:val="21"/>
                              <w:lang w:eastAsia="ja-JP"/>
                            </w:rPr>
                          </w:pPr>
                          <w:r>
                            <w:rPr>
                              <w:rFonts w:ascii="ＭＳ ゴシック" w:eastAsia="ＭＳ ゴシック" w:hint="eastAsia"/>
                              <w:spacing w:val="-1"/>
                              <w:sz w:val="21"/>
                              <w:lang w:eastAsia="ja-JP"/>
                            </w:rPr>
                            <w:t>令和４</w:t>
                          </w:r>
                          <w:r w:rsidR="00B35CBF">
                            <w:rPr>
                              <w:rFonts w:ascii="ＭＳ ゴシック" w:eastAsia="ＭＳ ゴシック" w:hint="eastAsia"/>
                              <w:spacing w:val="-1"/>
                              <w:sz w:val="21"/>
                              <w:lang w:eastAsia="ja-JP"/>
                            </w:rPr>
                            <w:t>年度</w:t>
                          </w:r>
                          <w:r w:rsidR="00B35CBF">
                            <w:rPr>
                              <w:rFonts w:ascii="ＭＳ ゴシック" w:eastAsia="ＭＳ ゴシック"/>
                              <w:spacing w:val="-1"/>
                              <w:sz w:val="21"/>
                              <w:lang w:eastAsia="ja-JP"/>
                            </w:rPr>
                            <w:t>海外</w:t>
                          </w:r>
                          <w:r w:rsidR="00B35CBF">
                            <w:rPr>
                              <w:rFonts w:ascii="ＭＳ ゴシック" w:eastAsia="ＭＳ ゴシック" w:hint="eastAsia"/>
                              <w:spacing w:val="-1"/>
                              <w:sz w:val="21"/>
                              <w:lang w:eastAsia="ja-JP"/>
                            </w:rPr>
                            <w:t>ＥＣ</w:t>
                          </w:r>
                          <w:r w:rsidR="00F86800">
                            <w:rPr>
                              <w:rFonts w:ascii="ＭＳ ゴシック" w:eastAsia="ＭＳ ゴシック" w:hint="eastAsia"/>
                              <w:spacing w:val="-1"/>
                              <w:sz w:val="21"/>
                              <w:lang w:eastAsia="ja-JP"/>
                            </w:rPr>
                            <w:t>補助金Ｑ＆Ａ</w:t>
                          </w:r>
                          <w:r w:rsidR="00F86800">
                            <w:rPr>
                              <w:rFonts w:ascii="ＭＳ ゴシック" w:eastAsia="ＭＳ ゴシック" w:hint="eastAsia"/>
                              <w:sz w:val="21"/>
                              <w:lang w:eastAsia="ja-JP"/>
                            </w:rPr>
                            <w:t>（</w:t>
                          </w:r>
                          <w:r>
                            <w:rPr>
                              <w:rFonts w:ascii="ＭＳ ゴシック" w:eastAsia="ＭＳ ゴシック" w:hint="eastAsia"/>
                              <w:sz w:val="21"/>
                              <w:lang w:eastAsia="ja-JP"/>
                            </w:rPr>
                            <w:t>R</w:t>
                          </w:r>
                          <w:r>
                            <w:rPr>
                              <w:rFonts w:ascii="ＭＳ ゴシック" w:eastAsia="ＭＳ ゴシック"/>
                              <w:sz w:val="21"/>
                              <w:lang w:eastAsia="ja-JP"/>
                            </w:rPr>
                            <w:t>4</w:t>
                          </w:r>
                          <w:r w:rsidR="005730A7">
                            <w:rPr>
                              <w:rFonts w:ascii="ＭＳ ゴシック" w:eastAsia="ＭＳ ゴシック" w:hint="eastAsia"/>
                              <w:sz w:val="21"/>
                              <w:lang w:eastAsia="ja-JP"/>
                            </w:rPr>
                            <w:t>.</w:t>
                          </w:r>
                          <w:r w:rsidR="000735A9">
                            <w:rPr>
                              <w:rFonts w:ascii="ＭＳ ゴシック" w:eastAsia="ＭＳ ゴシック"/>
                              <w:sz w:val="21"/>
                              <w:lang w:eastAsia="ja-JP"/>
                            </w:rPr>
                            <w:t>4</w:t>
                          </w:r>
                          <w:r w:rsidR="00F86800">
                            <w:rPr>
                              <w:rFonts w:ascii="ＭＳ ゴシック" w:eastAsia="ＭＳ ゴシック" w:hint="eastAsia"/>
                              <w:sz w:val="21"/>
                              <w:lang w:eastAsia="ja-JP"/>
                            </w:rPr>
                            <w:t>.</w:t>
                          </w:r>
                          <w:r w:rsidR="000735A9">
                            <w:rPr>
                              <w:rFonts w:ascii="ＭＳ ゴシック" w:eastAsia="ＭＳ ゴシック" w:hint="eastAsia"/>
                              <w:sz w:val="21"/>
                              <w:lang w:eastAsia="ja-JP"/>
                            </w:rPr>
                            <w:t>12</w:t>
                          </w:r>
                          <w:r w:rsidR="00F86800">
                            <w:rPr>
                              <w:rFonts w:ascii="ＭＳ ゴシック" w:eastAsia="ＭＳ ゴシック" w:hint="eastAsia"/>
                              <w:spacing w:val="-28"/>
                              <w:sz w:val="21"/>
                              <w:lang w:eastAsia="ja-JP"/>
                            </w:rPr>
                            <w:t>版</w:t>
                          </w:r>
                          <w:r w:rsidR="00F86800">
                            <w:rPr>
                              <w:rFonts w:ascii="ＭＳ ゴシック" w:eastAsia="ＭＳ ゴシック" w:hint="eastAsia"/>
                              <w:sz w:val="21"/>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11.75pt;margin-top:63.75pt;width:241.5pt;height:19.5pt;z-index:-15959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wp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" filled="f" stroked="f">
              <v:textbox inset="0,0,0,0">
                <w:txbxContent>
                  <w:p w:rsidR="00F86800" w:rsidRPr="00682A4D" w:rsidRDefault="00E3504D">
                    <w:pPr>
                      <w:spacing w:line="251" w:lineRule="exact"/>
                      <w:ind w:left="20"/>
                      <w:rPr>
                        <w:rFonts w:ascii="ＭＳ ゴシック" w:eastAsia="ＭＳ ゴシック"/>
                        <w:color w:val="FF0000"/>
                        <w:sz w:val="21"/>
                        <w:lang w:eastAsia="ja-JP"/>
                      </w:rPr>
                    </w:pPr>
                    <w:r>
                      <w:rPr>
                        <w:rFonts w:ascii="ＭＳ ゴシック" w:eastAsia="ＭＳ ゴシック" w:hint="eastAsia"/>
                        <w:spacing w:val="-1"/>
                        <w:sz w:val="21"/>
                        <w:lang w:eastAsia="ja-JP"/>
                      </w:rPr>
                      <w:t>令和４</w:t>
                    </w:r>
                    <w:r w:rsidR="00B35CBF">
                      <w:rPr>
                        <w:rFonts w:ascii="ＭＳ ゴシック" w:eastAsia="ＭＳ ゴシック" w:hint="eastAsia"/>
                        <w:spacing w:val="-1"/>
                        <w:sz w:val="21"/>
                        <w:lang w:eastAsia="ja-JP"/>
                      </w:rPr>
                      <w:t>年度</w:t>
                    </w:r>
                    <w:r w:rsidR="00B35CBF">
                      <w:rPr>
                        <w:rFonts w:ascii="ＭＳ ゴシック" w:eastAsia="ＭＳ ゴシック"/>
                        <w:spacing w:val="-1"/>
                        <w:sz w:val="21"/>
                        <w:lang w:eastAsia="ja-JP"/>
                      </w:rPr>
                      <w:t>海外</w:t>
                    </w:r>
                    <w:r w:rsidR="00B35CBF">
                      <w:rPr>
                        <w:rFonts w:ascii="ＭＳ ゴシック" w:eastAsia="ＭＳ ゴシック" w:hint="eastAsia"/>
                        <w:spacing w:val="-1"/>
                        <w:sz w:val="21"/>
                        <w:lang w:eastAsia="ja-JP"/>
                      </w:rPr>
                      <w:t>ＥＣ</w:t>
                    </w:r>
                    <w:r w:rsidR="00F86800">
                      <w:rPr>
                        <w:rFonts w:ascii="ＭＳ ゴシック" w:eastAsia="ＭＳ ゴシック" w:hint="eastAsia"/>
                        <w:spacing w:val="-1"/>
                        <w:sz w:val="21"/>
                        <w:lang w:eastAsia="ja-JP"/>
                      </w:rPr>
                      <w:t>補助金Ｑ＆Ａ</w:t>
                    </w:r>
                    <w:r w:rsidR="00F86800">
                      <w:rPr>
                        <w:rFonts w:ascii="ＭＳ ゴシック" w:eastAsia="ＭＳ ゴシック" w:hint="eastAsia"/>
                        <w:sz w:val="21"/>
                        <w:lang w:eastAsia="ja-JP"/>
                      </w:rPr>
                      <w:t>（</w:t>
                    </w:r>
                    <w:r>
                      <w:rPr>
                        <w:rFonts w:ascii="ＭＳ ゴシック" w:eastAsia="ＭＳ ゴシック" w:hint="eastAsia"/>
                        <w:sz w:val="21"/>
                        <w:lang w:eastAsia="ja-JP"/>
                      </w:rPr>
                      <w:t>R</w:t>
                    </w:r>
                    <w:r>
                      <w:rPr>
                        <w:rFonts w:ascii="ＭＳ ゴシック" w:eastAsia="ＭＳ ゴシック"/>
                        <w:sz w:val="21"/>
                        <w:lang w:eastAsia="ja-JP"/>
                      </w:rPr>
                      <w:t>4</w:t>
                    </w:r>
                    <w:r w:rsidR="005730A7">
                      <w:rPr>
                        <w:rFonts w:ascii="ＭＳ ゴシック" w:eastAsia="ＭＳ ゴシック" w:hint="eastAsia"/>
                        <w:sz w:val="21"/>
                        <w:lang w:eastAsia="ja-JP"/>
                      </w:rPr>
                      <w:t>.</w:t>
                    </w:r>
                    <w:r w:rsidR="000735A9">
                      <w:rPr>
                        <w:rFonts w:ascii="ＭＳ ゴシック" w:eastAsia="ＭＳ ゴシック"/>
                        <w:sz w:val="21"/>
                        <w:lang w:eastAsia="ja-JP"/>
                      </w:rPr>
                      <w:t>4</w:t>
                    </w:r>
                    <w:r w:rsidR="00F86800">
                      <w:rPr>
                        <w:rFonts w:ascii="ＭＳ ゴシック" w:eastAsia="ＭＳ ゴシック" w:hint="eastAsia"/>
                        <w:sz w:val="21"/>
                        <w:lang w:eastAsia="ja-JP"/>
                      </w:rPr>
                      <w:t>.</w:t>
                    </w:r>
                    <w:r w:rsidR="000735A9">
                      <w:rPr>
                        <w:rFonts w:ascii="ＭＳ ゴシック" w:eastAsia="ＭＳ ゴシック" w:hint="eastAsia"/>
                        <w:sz w:val="21"/>
                        <w:lang w:eastAsia="ja-JP"/>
                      </w:rPr>
                      <w:t>12</w:t>
                    </w:r>
                    <w:r w:rsidR="00F86800">
                      <w:rPr>
                        <w:rFonts w:ascii="ＭＳ ゴシック" w:eastAsia="ＭＳ ゴシック" w:hint="eastAsia"/>
                        <w:spacing w:val="-28"/>
                        <w:sz w:val="21"/>
                        <w:lang w:eastAsia="ja-JP"/>
                      </w:rPr>
                      <w:t>版</w:t>
                    </w:r>
                    <w:r w:rsidR="00F86800">
                      <w:rPr>
                        <w:rFonts w:ascii="ＭＳ ゴシック" w:eastAsia="ＭＳ ゴシック" w:hint="eastAsia"/>
                        <w:sz w:val="21"/>
                        <w:lang w:eastAsia="ja-JP"/>
                      </w:rPr>
                      <w:t>）</w:t>
                    </w:r>
                  </w:p>
                </w:txbxContent>
              </v:textbox>
              <w10:wrap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F7"/>
    <w:rsid w:val="000175F5"/>
    <w:rsid w:val="00067651"/>
    <w:rsid w:val="000735A9"/>
    <w:rsid w:val="00077F9F"/>
    <w:rsid w:val="000E34F2"/>
    <w:rsid w:val="000E7969"/>
    <w:rsid w:val="00145A51"/>
    <w:rsid w:val="001D387A"/>
    <w:rsid w:val="0020207D"/>
    <w:rsid w:val="00233BEC"/>
    <w:rsid w:val="002425A8"/>
    <w:rsid w:val="0035020D"/>
    <w:rsid w:val="003870D9"/>
    <w:rsid w:val="00391AAB"/>
    <w:rsid w:val="003E760A"/>
    <w:rsid w:val="00422069"/>
    <w:rsid w:val="00442945"/>
    <w:rsid w:val="00492419"/>
    <w:rsid w:val="00492A33"/>
    <w:rsid w:val="004A5263"/>
    <w:rsid w:val="004B4123"/>
    <w:rsid w:val="004E1F07"/>
    <w:rsid w:val="00564582"/>
    <w:rsid w:val="005730A7"/>
    <w:rsid w:val="005913F7"/>
    <w:rsid w:val="005A04C2"/>
    <w:rsid w:val="006065BA"/>
    <w:rsid w:val="006111A7"/>
    <w:rsid w:val="00664623"/>
    <w:rsid w:val="00674456"/>
    <w:rsid w:val="00682A4D"/>
    <w:rsid w:val="00726F4C"/>
    <w:rsid w:val="00774FF3"/>
    <w:rsid w:val="00781DF2"/>
    <w:rsid w:val="00796B7D"/>
    <w:rsid w:val="00797215"/>
    <w:rsid w:val="007A68F1"/>
    <w:rsid w:val="007E1C2B"/>
    <w:rsid w:val="0081574D"/>
    <w:rsid w:val="00822F87"/>
    <w:rsid w:val="00834B00"/>
    <w:rsid w:val="00847731"/>
    <w:rsid w:val="00894D94"/>
    <w:rsid w:val="008E3F38"/>
    <w:rsid w:val="00907F59"/>
    <w:rsid w:val="0099347D"/>
    <w:rsid w:val="009A3BD5"/>
    <w:rsid w:val="00A27D25"/>
    <w:rsid w:val="00A86787"/>
    <w:rsid w:val="00A91796"/>
    <w:rsid w:val="00AC7D12"/>
    <w:rsid w:val="00B22C34"/>
    <w:rsid w:val="00B35CBF"/>
    <w:rsid w:val="00B52D8E"/>
    <w:rsid w:val="00B558A8"/>
    <w:rsid w:val="00BB09D9"/>
    <w:rsid w:val="00BC6C22"/>
    <w:rsid w:val="00C103B9"/>
    <w:rsid w:val="00C369A5"/>
    <w:rsid w:val="00C42834"/>
    <w:rsid w:val="00C64D2A"/>
    <w:rsid w:val="00C85769"/>
    <w:rsid w:val="00CD6910"/>
    <w:rsid w:val="00D61F58"/>
    <w:rsid w:val="00D82503"/>
    <w:rsid w:val="00DA2C3F"/>
    <w:rsid w:val="00DE2A02"/>
    <w:rsid w:val="00DF6942"/>
    <w:rsid w:val="00E3504D"/>
    <w:rsid w:val="00E50609"/>
    <w:rsid w:val="00E717E3"/>
    <w:rsid w:val="00EA574C"/>
    <w:rsid w:val="00EC3360"/>
    <w:rsid w:val="00F21616"/>
    <w:rsid w:val="00F40D4E"/>
    <w:rsid w:val="00F530A9"/>
    <w:rsid w:val="00F86800"/>
    <w:rsid w:val="00F95158"/>
    <w:rsid w:val="00F95BFC"/>
    <w:rsid w:val="00FB2B1D"/>
    <w:rsid w:val="00FF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ADD12CA-0FAA-4D60-9824-7AA679E2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306" w:right="234" w:hanging="1205"/>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sz w:val="24"/>
      <w:szCs w:val="24"/>
    </w:rPr>
  </w:style>
  <w:style w:type="paragraph" w:styleId="a4">
    <w:name w:val="Title"/>
    <w:basedOn w:val="a"/>
    <w:uiPriority w:val="1"/>
    <w:qFormat/>
    <w:pPr>
      <w:spacing w:before="210"/>
      <w:ind w:left="2372" w:right="2512" w:firstLine="180"/>
    </w:pPr>
    <w:rPr>
      <w:rFonts w:ascii="ＭＳ ゴシック" w:eastAsia="ＭＳ ゴシック" w:hAnsi="ＭＳ ゴシック" w:cs="ＭＳ ゴシック"/>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D61F58"/>
    <w:pPr>
      <w:tabs>
        <w:tab w:val="center" w:pos="4252"/>
        <w:tab w:val="right" w:pos="8504"/>
      </w:tabs>
      <w:snapToGrid w:val="0"/>
    </w:pPr>
  </w:style>
  <w:style w:type="character" w:customStyle="1" w:styleId="a7">
    <w:name w:val="ヘッダー (文字)"/>
    <w:basedOn w:val="a0"/>
    <w:link w:val="a6"/>
    <w:uiPriority w:val="99"/>
    <w:rsid w:val="00D61F58"/>
    <w:rPr>
      <w:rFonts w:ascii="ＭＳ 明朝" w:eastAsia="ＭＳ 明朝" w:hAnsi="ＭＳ 明朝" w:cs="ＭＳ 明朝"/>
    </w:rPr>
  </w:style>
  <w:style w:type="paragraph" w:styleId="a8">
    <w:name w:val="footer"/>
    <w:basedOn w:val="a"/>
    <w:link w:val="a9"/>
    <w:uiPriority w:val="99"/>
    <w:unhideWhenUsed/>
    <w:rsid w:val="00D61F58"/>
    <w:pPr>
      <w:tabs>
        <w:tab w:val="center" w:pos="4252"/>
        <w:tab w:val="right" w:pos="8504"/>
      </w:tabs>
      <w:snapToGrid w:val="0"/>
    </w:pPr>
  </w:style>
  <w:style w:type="character" w:customStyle="1" w:styleId="a9">
    <w:name w:val="フッター (文字)"/>
    <w:basedOn w:val="a0"/>
    <w:link w:val="a8"/>
    <w:uiPriority w:val="99"/>
    <w:rsid w:val="00D61F58"/>
    <w:rPr>
      <w:rFonts w:ascii="ＭＳ 明朝" w:eastAsia="ＭＳ 明朝" w:hAnsi="ＭＳ 明朝" w:cs="ＭＳ 明朝"/>
    </w:rPr>
  </w:style>
  <w:style w:type="character" w:styleId="aa">
    <w:name w:val="Hyperlink"/>
    <w:basedOn w:val="a0"/>
    <w:uiPriority w:val="99"/>
    <w:unhideWhenUsed/>
    <w:rsid w:val="004E1F07"/>
    <w:rPr>
      <w:color w:val="0000FF" w:themeColor="hyperlink"/>
      <w:u w:val="single"/>
    </w:rPr>
  </w:style>
  <w:style w:type="paragraph" w:styleId="ab">
    <w:name w:val="Balloon Text"/>
    <w:basedOn w:val="a"/>
    <w:link w:val="ac"/>
    <w:uiPriority w:val="99"/>
    <w:semiHidden/>
    <w:unhideWhenUsed/>
    <w:rsid w:val="00E506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0609"/>
    <w:rPr>
      <w:rFonts w:asciiTheme="majorHAnsi" w:eastAsiaTheme="majorEastAsia" w:hAnsiTheme="majorHAnsi" w:cstheme="majorBidi"/>
      <w:sz w:val="18"/>
      <w:szCs w:val="18"/>
    </w:rPr>
  </w:style>
  <w:style w:type="paragraph" w:styleId="ad">
    <w:name w:val="No Spacing"/>
    <w:uiPriority w:val="1"/>
    <w:qFormat/>
    <w:rsid w:val="00726F4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world/asia/sg/foods/exportguide/" TargetMode="External"/><Relationship Id="rId13" Type="http://schemas.openxmlformats.org/officeDocument/2006/relationships/hyperlink" Target="https://chizai-portal.inpit.go.jp/madoguchi/saitama/"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jetro.go.jp/world/asia/sg/trade_02.html" TargetMode="External"/><Relationship Id="rId12" Type="http://schemas.openxmlformats.org/officeDocument/2006/relationships/image" Target="media/image1.png"/><Relationship Id="rId17" Type="http://schemas.openxmlformats.org/officeDocument/2006/relationships/hyperlink" Target="mailto:sbsc@saitama-j.or.jp" TargetMode="External"/><Relationship Id="rId2" Type="http://schemas.openxmlformats.org/officeDocument/2006/relationships/settings" Target="settings.xml"/><Relationship Id="rId16" Type="http://schemas.openxmlformats.org/officeDocument/2006/relationships/hyperlink" Target="mailto:sbsc@saitama-j.or.j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jetro.go.jp/" TargetMode="External"/><Relationship Id="rId11" Type="http://schemas.openxmlformats.org/officeDocument/2006/relationships/hyperlink" Target="https://www.post.japanpost.jp/cgi-kokusai/" TargetMode="External"/><Relationship Id="rId5" Type="http://schemas.openxmlformats.org/officeDocument/2006/relationships/endnotes" Target="endnotes.xml"/><Relationship Id="rId15" Type="http://schemas.openxmlformats.org/officeDocument/2006/relationships/hyperlink" Target="https://ec.smrj.go.jp/overseas/" TargetMode="External"/><Relationship Id="rId10" Type="http://schemas.openxmlformats.org/officeDocument/2006/relationships/hyperlink" Target="https://www.post.japanpost.jp/int/use/restriction/airmail/index.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jetro.go.jp/world/qa/W-150802.html" TargetMode="External"/><Relationship Id="rId14" Type="http://schemas.openxmlformats.org/officeDocument/2006/relationships/hyperlink" Target="https://ec.smrj.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 瞳</dc:creator>
  <cp:lastModifiedBy>荒井　薫</cp:lastModifiedBy>
  <cp:revision>2</cp:revision>
  <cp:lastPrinted>2022-03-23T05:55:00Z</cp:lastPrinted>
  <dcterms:created xsi:type="dcterms:W3CDTF">2022-04-21T08:39:00Z</dcterms:created>
  <dcterms:modified xsi:type="dcterms:W3CDTF">2022-04-21T08:39:00Z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Creator">
    <vt:lpwstr>Word 用 Acrobat PDFMaker 10.1</vt:lpwstr>
  </property>
  <property fmtid="{D5CDD505-2E9C-101B-9397-08002B2CF9AE}" pid="4" name="LastSaved">
    <vt:filetime>2021-04-07T00:00:00Z</vt:filetime>
  </property>
</Properties>
</file>